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1052" w:type="dxa"/>
        <w:tblLook w:val="04A0" w:firstRow="1" w:lastRow="0" w:firstColumn="1" w:lastColumn="0" w:noHBand="0" w:noVBand="1"/>
      </w:tblPr>
      <w:tblGrid>
        <w:gridCol w:w="2547"/>
        <w:gridCol w:w="6804"/>
        <w:gridCol w:w="1701"/>
      </w:tblGrid>
      <w:tr w:rsidR="008C4DC7" w:rsidRPr="0000726A" w14:paraId="5C2B3132" w14:textId="77777777" w:rsidTr="258EE1C0">
        <w:trPr>
          <w:trHeight w:val="551"/>
        </w:trPr>
        <w:tc>
          <w:tcPr>
            <w:tcW w:w="2547" w:type="dxa"/>
            <w:vMerge w:val="restart"/>
            <w:vAlign w:val="center"/>
          </w:tcPr>
          <w:p w14:paraId="1590E39C" w14:textId="77777777" w:rsidR="00546AC5" w:rsidRPr="0000726A" w:rsidRDefault="00546AC5" w:rsidP="00CC7CC2">
            <w:pPr>
              <w:jc w:val="center"/>
              <w:rPr>
                <w:rFonts w:ascii="Constantia" w:hAnsi="Constantia" w:cs="Calibri"/>
                <w:sz w:val="20"/>
                <w:szCs w:val="20"/>
              </w:rPr>
            </w:pPr>
            <w:r w:rsidRPr="0000726A"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6A74A37E" wp14:editId="17B11A07">
                  <wp:extent cx="1103465" cy="576455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176" cy="586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Merge w:val="restart"/>
            <w:vAlign w:val="center"/>
          </w:tcPr>
          <w:p w14:paraId="7278A239" w14:textId="77777777" w:rsidR="00546AC5" w:rsidRPr="000C115A" w:rsidRDefault="00546AC5" w:rsidP="00CC7CC2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0C115A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T.C.</w:t>
            </w:r>
          </w:p>
          <w:p w14:paraId="18F45AA6" w14:textId="149A4ADA" w:rsidR="00546AC5" w:rsidRPr="000C115A" w:rsidRDefault="00546AC5" w:rsidP="00CC7CC2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0C115A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İSTANBUL NİŞANTAŞI ÜNİVERSİTESİ</w:t>
            </w:r>
          </w:p>
          <w:p w14:paraId="7D7FFC1C" w14:textId="77777777" w:rsidR="00546AC5" w:rsidRPr="000C115A" w:rsidRDefault="00546AC5" w:rsidP="00CC7CC2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</w:pPr>
            <w:r w:rsidRPr="000C115A">
              <w:rPr>
                <w:rFonts w:ascii="Constantia" w:hAnsi="Constantia" w:cs="Calibri"/>
                <w:b/>
                <w:bCs/>
                <w:color w:val="000000" w:themeColor="text1"/>
                <w:sz w:val="18"/>
                <w:szCs w:val="18"/>
              </w:rPr>
              <w:t>LİSANSÜSTÜ EĞİTİM ENSTİTÜSÜ</w:t>
            </w:r>
          </w:p>
          <w:p w14:paraId="03364E55" w14:textId="3D56CC9E" w:rsidR="00546AC5" w:rsidRDefault="00943960" w:rsidP="00CC7CC2">
            <w:pPr>
              <w:jc w:val="center"/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</w:pPr>
            <w:r w:rsidRPr="258EE1C0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YÜKSEK LİSANS</w:t>
            </w:r>
            <w:r w:rsidR="00546AC5" w:rsidRPr="258EE1C0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E0A35" w:rsidRPr="258EE1C0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TEZ</w:t>
            </w:r>
            <w:r w:rsidR="0071580B" w:rsidRPr="258EE1C0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8039D" w:rsidRPr="258EE1C0">
              <w:rPr>
                <w:rFonts w:ascii="Constantia" w:hAnsi="Constantia" w:cs="Calibri"/>
                <w:b/>
                <w:bCs/>
                <w:color w:val="000000" w:themeColor="text1"/>
                <w:sz w:val="20"/>
                <w:szCs w:val="20"/>
              </w:rPr>
              <w:t>SAVUNMA SÜRECİ VE GEREKLİ DOKÜMANLAR</w:t>
            </w:r>
          </w:p>
          <w:p w14:paraId="2F65E189" w14:textId="7DC64390" w:rsidR="00546AC5" w:rsidRPr="00763691" w:rsidRDefault="5E4EEAC3" w:rsidP="258EE1C0">
            <w:pPr>
              <w:jc w:val="center"/>
              <w:rPr>
                <w:rFonts w:ascii="Constantia" w:hAnsi="Constantia" w:cs="Calibri"/>
                <w:i/>
                <w:iCs/>
                <w:color w:val="000000" w:themeColor="text1"/>
                <w:sz w:val="18"/>
                <w:szCs w:val="18"/>
              </w:rPr>
            </w:pPr>
            <w:r w:rsidRPr="258EE1C0">
              <w:rPr>
                <w:rFonts w:ascii="Constantia" w:hAnsi="Constantia" w:cs="Calibri"/>
                <w:i/>
                <w:iCs/>
                <w:color w:val="000000" w:themeColor="text1"/>
                <w:sz w:val="18"/>
                <w:szCs w:val="18"/>
              </w:rPr>
              <w:t>THE MASTER THESIS DEFENSE PROCESS AND THE REQUIRED DOCUMENTS</w:t>
            </w:r>
          </w:p>
        </w:tc>
        <w:tc>
          <w:tcPr>
            <w:tcW w:w="1701" w:type="dxa"/>
          </w:tcPr>
          <w:p w14:paraId="728A244D" w14:textId="16E90A02" w:rsidR="00546AC5" w:rsidRPr="00CC7CC2" w:rsidRDefault="00546AC5" w:rsidP="00C2751B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  <w:r w:rsidRPr="00CC7CC2">
              <w:rPr>
                <w:rFonts w:ascii="Constantia" w:hAnsi="Constantia" w:cs="Calibri"/>
                <w:sz w:val="16"/>
                <w:szCs w:val="16"/>
              </w:rPr>
              <w:t>Tarih/</w:t>
            </w:r>
            <w:proofErr w:type="spellStart"/>
            <w:r w:rsidRPr="00CC7CC2">
              <w:rPr>
                <w:rFonts w:ascii="Constantia" w:hAnsi="Constantia" w:cs="Calibri"/>
                <w:sz w:val="16"/>
                <w:szCs w:val="16"/>
              </w:rPr>
              <w:t>Date</w:t>
            </w:r>
            <w:proofErr w:type="spellEnd"/>
            <w:r w:rsidRPr="00CC7CC2">
              <w:rPr>
                <w:rFonts w:ascii="Constantia" w:hAnsi="Constantia" w:cs="Calibri"/>
                <w:sz w:val="16"/>
                <w:szCs w:val="16"/>
              </w:rPr>
              <w:t>:</w:t>
            </w:r>
          </w:p>
          <w:p w14:paraId="389F8E84" w14:textId="3B42226C" w:rsidR="00546AC5" w:rsidRPr="00CC7CC2" w:rsidRDefault="00546AC5" w:rsidP="00C2751B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8C4DC7" w:rsidRPr="0000726A" w14:paraId="62A58D98" w14:textId="77777777" w:rsidTr="258EE1C0">
        <w:trPr>
          <w:trHeight w:val="417"/>
        </w:trPr>
        <w:tc>
          <w:tcPr>
            <w:tcW w:w="2547" w:type="dxa"/>
            <w:vMerge/>
          </w:tcPr>
          <w:p w14:paraId="000B43CE" w14:textId="77777777" w:rsidR="00546AC5" w:rsidRPr="0000726A" w:rsidRDefault="00546AC5" w:rsidP="00C2751B">
            <w:pPr>
              <w:jc w:val="center"/>
              <w:rPr>
                <w:rFonts w:ascii="Constantia" w:hAnsi="Constantia" w:cs="Calibri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6804" w:type="dxa"/>
            <w:vMerge/>
          </w:tcPr>
          <w:p w14:paraId="4B34D3E2" w14:textId="77777777" w:rsidR="00546AC5" w:rsidRPr="0000726A" w:rsidRDefault="00546AC5" w:rsidP="00C2751B">
            <w:pPr>
              <w:jc w:val="center"/>
              <w:rPr>
                <w:rFonts w:ascii="Constantia" w:hAnsi="Constantia" w:cs="Calibr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B032AC" w14:textId="77777777" w:rsidR="00546AC5" w:rsidRPr="00CC7CC2" w:rsidRDefault="00546AC5" w:rsidP="00C2751B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  <w:r w:rsidRPr="00CC7CC2">
              <w:rPr>
                <w:rFonts w:ascii="Constantia" w:hAnsi="Constantia" w:cs="Calibri"/>
                <w:sz w:val="16"/>
                <w:szCs w:val="16"/>
              </w:rPr>
              <w:t xml:space="preserve">Evrak No: </w:t>
            </w:r>
          </w:p>
          <w:p w14:paraId="44B158B9" w14:textId="2D5544EE" w:rsidR="00546AC5" w:rsidRPr="00CC7CC2" w:rsidRDefault="00546AC5" w:rsidP="00C2751B">
            <w:pPr>
              <w:jc w:val="center"/>
              <w:rPr>
                <w:rFonts w:ascii="Constantia" w:hAnsi="Constantia" w:cs="Calibri"/>
                <w:sz w:val="16"/>
                <w:szCs w:val="16"/>
              </w:rPr>
            </w:pPr>
          </w:p>
        </w:tc>
      </w:tr>
      <w:tr w:rsidR="00546AC5" w:rsidRPr="005E43D5" w14:paraId="3138C89B" w14:textId="77777777" w:rsidTr="258EE1C0">
        <w:trPr>
          <w:trHeight w:val="199"/>
        </w:trPr>
        <w:tc>
          <w:tcPr>
            <w:tcW w:w="11052" w:type="dxa"/>
            <w:gridSpan w:val="3"/>
          </w:tcPr>
          <w:p w14:paraId="5363A835" w14:textId="0F371ECF" w:rsidR="00546AC5" w:rsidRPr="005E43D5" w:rsidRDefault="00546AC5" w:rsidP="000C115A">
            <w:pPr>
              <w:jc w:val="center"/>
              <w:rPr>
                <w:rFonts w:ascii="Constantia" w:hAnsi="Constantia" w:cs="Calibri"/>
                <w:sz w:val="18"/>
                <w:szCs w:val="18"/>
              </w:rPr>
            </w:pPr>
          </w:p>
        </w:tc>
      </w:tr>
      <w:tr w:rsidR="008C4DC7" w:rsidRPr="00BA5719" w14:paraId="64533444" w14:textId="58EAE208" w:rsidTr="258EE1C0">
        <w:trPr>
          <w:trHeight w:val="20"/>
        </w:trPr>
        <w:tc>
          <w:tcPr>
            <w:tcW w:w="2547" w:type="dxa"/>
            <w:vAlign w:val="center"/>
          </w:tcPr>
          <w:p w14:paraId="608D660B" w14:textId="4D31D322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546AC5"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Adı ve Soyadı </w:t>
            </w:r>
            <w:r w:rsidRPr="00546AC5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Name,</w:t>
            </w:r>
            <w:r w:rsidRPr="00546AC5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546AC5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Surname</w:t>
            </w:r>
          </w:p>
        </w:tc>
        <w:tc>
          <w:tcPr>
            <w:tcW w:w="8505" w:type="dxa"/>
            <w:gridSpan w:val="2"/>
            <w:vAlign w:val="center"/>
          </w:tcPr>
          <w:p w14:paraId="45EE2027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31BE34A8" w14:textId="70F51810" w:rsidTr="258EE1C0">
        <w:trPr>
          <w:trHeight w:val="20"/>
        </w:trPr>
        <w:tc>
          <w:tcPr>
            <w:tcW w:w="2547" w:type="dxa"/>
            <w:vAlign w:val="center"/>
          </w:tcPr>
          <w:p w14:paraId="6708F702" w14:textId="4E25E724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546AC5"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Öğrenci No </w:t>
            </w:r>
            <w:r w:rsidRPr="00546AC5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Student</w:t>
            </w:r>
            <w:r w:rsidRPr="00546AC5">
              <w:rPr>
                <w:rFonts w:ascii="Constantia" w:hAnsi="Constantia"/>
                <w:i/>
                <w:iCs/>
                <w:spacing w:val="-2"/>
                <w:sz w:val="16"/>
                <w:szCs w:val="16"/>
                <w:lang w:val="en-US"/>
              </w:rPr>
              <w:t xml:space="preserve"> </w:t>
            </w:r>
            <w:r w:rsidRPr="00546AC5">
              <w:rPr>
                <w:rFonts w:ascii="Constantia" w:hAnsi="Constantia"/>
                <w:i/>
                <w:iCs/>
                <w:spacing w:val="-1"/>
                <w:sz w:val="16"/>
                <w:szCs w:val="16"/>
                <w:lang w:val="en-US"/>
              </w:rPr>
              <w:t>ID Number</w:t>
            </w:r>
          </w:p>
        </w:tc>
        <w:tc>
          <w:tcPr>
            <w:tcW w:w="8505" w:type="dxa"/>
            <w:gridSpan w:val="2"/>
            <w:vAlign w:val="center"/>
          </w:tcPr>
          <w:p w14:paraId="05A90A50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326C681E" w14:textId="56A0F250" w:rsidTr="258EE1C0">
        <w:trPr>
          <w:trHeight w:val="20"/>
        </w:trPr>
        <w:tc>
          <w:tcPr>
            <w:tcW w:w="2547" w:type="dxa"/>
            <w:vAlign w:val="center"/>
          </w:tcPr>
          <w:p w14:paraId="68F6E33A" w14:textId="1F213695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546AC5"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Anabilim Dalı </w:t>
            </w:r>
            <w:proofErr w:type="spellStart"/>
            <w:r w:rsidRPr="00546AC5">
              <w:rPr>
                <w:rFonts w:ascii="Constantia" w:hAnsi="Constantia" w:cs="Calibri"/>
                <w:i/>
                <w:iCs/>
                <w:sz w:val="16"/>
                <w:szCs w:val="16"/>
              </w:rPr>
              <w:t>Department</w:t>
            </w:r>
            <w:proofErr w:type="spellEnd"/>
            <w:r w:rsidRPr="00546AC5">
              <w:rPr>
                <w:rFonts w:ascii="Constantia" w:hAnsi="Constantia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5" w:type="dxa"/>
            <w:gridSpan w:val="2"/>
            <w:vAlign w:val="center"/>
          </w:tcPr>
          <w:p w14:paraId="777CCE03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484280FF" w14:textId="5EBA3BB0" w:rsidTr="258EE1C0">
        <w:trPr>
          <w:trHeight w:val="20"/>
        </w:trPr>
        <w:tc>
          <w:tcPr>
            <w:tcW w:w="2547" w:type="dxa"/>
            <w:vAlign w:val="center"/>
          </w:tcPr>
          <w:p w14:paraId="03E31547" w14:textId="5837B830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 w:rsidRPr="00546AC5"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Program </w:t>
            </w:r>
            <w:r w:rsidRPr="00546AC5">
              <w:rPr>
                <w:rFonts w:ascii="Constantia" w:hAnsi="Constantia" w:cs="Calibri"/>
                <w:i/>
                <w:iCs/>
                <w:spacing w:val="-1"/>
                <w:sz w:val="16"/>
                <w:szCs w:val="16"/>
                <w:lang w:val="en-US"/>
              </w:rPr>
              <w:t>Department</w:t>
            </w:r>
          </w:p>
        </w:tc>
        <w:tc>
          <w:tcPr>
            <w:tcW w:w="8505" w:type="dxa"/>
            <w:gridSpan w:val="2"/>
            <w:vAlign w:val="center"/>
          </w:tcPr>
          <w:p w14:paraId="2990C134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5D742F9D" w14:textId="77777777" w:rsidTr="258EE1C0">
        <w:trPr>
          <w:trHeight w:val="20"/>
        </w:trPr>
        <w:tc>
          <w:tcPr>
            <w:tcW w:w="2547" w:type="dxa"/>
            <w:vAlign w:val="center"/>
          </w:tcPr>
          <w:p w14:paraId="221C7FF3" w14:textId="58F829FF" w:rsidR="00206A40" w:rsidRPr="00546AC5" w:rsidRDefault="00206A40" w:rsidP="00546AC5">
            <w:pPr>
              <w:rPr>
                <w:rFonts w:ascii="Constantia" w:hAnsi="Constantia" w:cs="Calibri"/>
                <w:b/>
                <w:bCs/>
                <w:sz w:val="18"/>
                <w:szCs w:val="18"/>
              </w:rPr>
            </w:pPr>
            <w:r>
              <w:rPr>
                <w:rFonts w:ascii="Constantia" w:hAnsi="Constantia" w:cs="Calibri"/>
                <w:b/>
                <w:bCs/>
                <w:sz w:val="18"/>
                <w:szCs w:val="18"/>
              </w:rPr>
              <w:t xml:space="preserve">Danışman </w:t>
            </w:r>
            <w:r>
              <w:rPr>
                <w:rFonts w:ascii="Constantia" w:hAnsi="Constantia" w:cs="Calibri"/>
                <w:i/>
                <w:iCs/>
                <w:spacing w:val="-1"/>
                <w:sz w:val="16"/>
                <w:szCs w:val="16"/>
                <w:lang w:val="en-US"/>
              </w:rPr>
              <w:t>Supervisor</w:t>
            </w:r>
          </w:p>
        </w:tc>
        <w:tc>
          <w:tcPr>
            <w:tcW w:w="8505" w:type="dxa"/>
            <w:gridSpan w:val="2"/>
            <w:vAlign w:val="center"/>
          </w:tcPr>
          <w:p w14:paraId="3A655B81" w14:textId="77777777" w:rsidR="00206A40" w:rsidRPr="00546AC5" w:rsidRDefault="00206A40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3B04134B" w14:textId="04B5A3BE" w:rsidTr="258EE1C0">
        <w:trPr>
          <w:trHeight w:val="20"/>
        </w:trPr>
        <w:tc>
          <w:tcPr>
            <w:tcW w:w="2547" w:type="dxa"/>
            <w:vAlign w:val="center"/>
          </w:tcPr>
          <w:p w14:paraId="3A5B9845" w14:textId="6CA1DCE8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6"/>
                <w:szCs w:val="16"/>
              </w:rPr>
            </w:pPr>
            <w:r w:rsidRPr="00546AC5">
              <w:rPr>
                <w:rFonts w:ascii="Constantia" w:hAnsi="Constantia" w:cs="Calibri"/>
                <w:b/>
                <w:bCs/>
                <w:sz w:val="18"/>
                <w:szCs w:val="18"/>
              </w:rPr>
              <w:t>Dönem</w:t>
            </w:r>
            <w:r w:rsidRPr="00546AC5">
              <w:rPr>
                <w:rFonts w:ascii="Constantia" w:hAnsi="Constantia" w:cs="Calibr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46AC5">
              <w:rPr>
                <w:rFonts w:ascii="Constantia" w:hAnsi="Constantia" w:cs="Calibri"/>
                <w:i/>
                <w:iCs/>
                <w:sz w:val="16"/>
                <w:szCs w:val="16"/>
              </w:rPr>
              <w:t>Term</w:t>
            </w:r>
            <w:proofErr w:type="spellEnd"/>
          </w:p>
        </w:tc>
        <w:tc>
          <w:tcPr>
            <w:tcW w:w="8505" w:type="dxa"/>
            <w:gridSpan w:val="2"/>
            <w:vAlign w:val="center"/>
          </w:tcPr>
          <w:p w14:paraId="47575E54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0BF7543A" w14:textId="33C509F6" w:rsidTr="258EE1C0">
        <w:trPr>
          <w:trHeight w:val="20"/>
        </w:trPr>
        <w:tc>
          <w:tcPr>
            <w:tcW w:w="2547" w:type="dxa"/>
            <w:vAlign w:val="center"/>
          </w:tcPr>
          <w:p w14:paraId="2664F313" w14:textId="77777777" w:rsidR="00546AC5" w:rsidRPr="00546AC5" w:rsidRDefault="00546AC5" w:rsidP="00546AC5">
            <w:pPr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</w:pPr>
            <w:r w:rsidRPr="00546AC5"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  <w:t>Telefon Numarası ve Mail</w:t>
            </w:r>
          </w:p>
          <w:p w14:paraId="09CDD6AE" w14:textId="77777777" w:rsidR="00546AC5" w:rsidRPr="00546AC5" w:rsidRDefault="00546AC5" w:rsidP="00546AC5">
            <w:pPr>
              <w:rPr>
                <w:rFonts w:ascii="Constantia" w:hAnsi="Constantia" w:cs="Calibri"/>
                <w:b/>
                <w:bCs/>
                <w:sz w:val="16"/>
                <w:szCs w:val="16"/>
              </w:rPr>
            </w:pPr>
            <w:r w:rsidRPr="00546AC5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Phone </w:t>
            </w:r>
            <w:proofErr w:type="spellStart"/>
            <w:r w:rsidRPr="00546AC5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Number</w:t>
            </w:r>
            <w:proofErr w:type="spellEnd"/>
            <w:r w:rsidRPr="00546AC5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546AC5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>and</w:t>
            </w:r>
            <w:proofErr w:type="spellEnd"/>
            <w:r w:rsidRPr="00546AC5">
              <w:rPr>
                <w:rFonts w:ascii="Constantia" w:eastAsia="Times New Roman" w:hAnsi="Constantia" w:cs="Calibri"/>
                <w:i/>
                <w:iCs/>
                <w:sz w:val="16"/>
                <w:szCs w:val="16"/>
                <w:lang w:eastAsia="tr-TR"/>
              </w:rPr>
              <w:t xml:space="preserve"> Mail</w:t>
            </w:r>
          </w:p>
        </w:tc>
        <w:tc>
          <w:tcPr>
            <w:tcW w:w="8505" w:type="dxa"/>
            <w:gridSpan w:val="2"/>
            <w:vAlign w:val="center"/>
          </w:tcPr>
          <w:p w14:paraId="291BF52A" w14:textId="77777777" w:rsidR="00546AC5" w:rsidRPr="00546AC5" w:rsidRDefault="00546AC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738D39E2" w14:textId="77777777" w:rsidTr="258EE1C0">
        <w:trPr>
          <w:trHeight w:val="20"/>
        </w:trPr>
        <w:tc>
          <w:tcPr>
            <w:tcW w:w="2547" w:type="dxa"/>
            <w:vAlign w:val="center"/>
          </w:tcPr>
          <w:p w14:paraId="4670AE8D" w14:textId="77777777" w:rsidR="004E0A35" w:rsidRDefault="004E0A35" w:rsidP="00546AC5">
            <w:pPr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  <w:t>Savunma Tarihi</w:t>
            </w:r>
          </w:p>
          <w:p w14:paraId="7324DA52" w14:textId="042BCE44" w:rsidR="004E0A35" w:rsidRPr="004E0A35" w:rsidRDefault="004E0A35" w:rsidP="00546AC5">
            <w:pPr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</w:pPr>
            <w:proofErr w:type="spellStart"/>
            <w:r w:rsidRPr="004E0A35"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>Defense</w:t>
            </w:r>
            <w:proofErr w:type="spellEnd"/>
            <w:r w:rsidRPr="004E0A35"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E0A35"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>Date</w:t>
            </w:r>
            <w:proofErr w:type="spellEnd"/>
          </w:p>
        </w:tc>
        <w:tc>
          <w:tcPr>
            <w:tcW w:w="8505" w:type="dxa"/>
            <w:gridSpan w:val="2"/>
            <w:vAlign w:val="center"/>
          </w:tcPr>
          <w:p w14:paraId="67D86450" w14:textId="77777777" w:rsidR="004E0A35" w:rsidRPr="00546AC5" w:rsidRDefault="004E0A3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8C4DC7" w:rsidRPr="00BA5719" w14:paraId="24E4172E" w14:textId="77777777" w:rsidTr="258EE1C0">
        <w:trPr>
          <w:trHeight w:val="20"/>
        </w:trPr>
        <w:tc>
          <w:tcPr>
            <w:tcW w:w="2547" w:type="dxa"/>
            <w:vAlign w:val="center"/>
          </w:tcPr>
          <w:p w14:paraId="267B169C" w14:textId="06D6B5FD" w:rsidR="004E0A35" w:rsidRDefault="00FE2261" w:rsidP="00546AC5">
            <w:pPr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onstantia" w:eastAsia="Times New Roman" w:hAnsi="Constantia" w:cs="Calibri"/>
                <w:b/>
                <w:bCs/>
                <w:sz w:val="18"/>
                <w:szCs w:val="18"/>
                <w:lang w:eastAsia="tr-TR"/>
              </w:rPr>
              <w:t>Son Evrak Teslim Tarihi</w:t>
            </w:r>
          </w:p>
          <w:p w14:paraId="64531343" w14:textId="22122F2B" w:rsidR="004E0A35" w:rsidRPr="004E0A35" w:rsidRDefault="00FE2261" w:rsidP="00546AC5">
            <w:pPr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>Complate</w:t>
            </w:r>
            <w:proofErr w:type="spellEnd"/>
            <w:r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Constantia" w:eastAsia="Times New Roman" w:hAnsi="Constantia" w:cs="Calibri"/>
                <w:i/>
                <w:iCs/>
                <w:sz w:val="18"/>
                <w:szCs w:val="18"/>
                <w:lang w:eastAsia="tr-TR"/>
              </w:rPr>
              <w:t>Date</w:t>
            </w:r>
            <w:proofErr w:type="spellEnd"/>
          </w:p>
        </w:tc>
        <w:tc>
          <w:tcPr>
            <w:tcW w:w="8505" w:type="dxa"/>
            <w:gridSpan w:val="2"/>
            <w:vAlign w:val="center"/>
          </w:tcPr>
          <w:p w14:paraId="6216EF38" w14:textId="77777777" w:rsidR="004E0A35" w:rsidRPr="00546AC5" w:rsidRDefault="004E0A35" w:rsidP="00546AC5">
            <w:pPr>
              <w:rPr>
                <w:rFonts w:ascii="Constantia" w:hAnsi="Constantia" w:cs="Calibri"/>
                <w:sz w:val="20"/>
                <w:szCs w:val="20"/>
              </w:rPr>
            </w:pPr>
          </w:p>
        </w:tc>
      </w:tr>
      <w:tr w:rsidR="00546AC5" w:rsidRPr="00BA5719" w14:paraId="3EEBC43F" w14:textId="77777777" w:rsidTr="258EE1C0">
        <w:trPr>
          <w:trHeight w:val="171"/>
        </w:trPr>
        <w:tc>
          <w:tcPr>
            <w:tcW w:w="11052" w:type="dxa"/>
            <w:gridSpan w:val="3"/>
          </w:tcPr>
          <w:p w14:paraId="40C28208" w14:textId="77777777" w:rsidR="005A3C5B" w:rsidRPr="00420373" w:rsidRDefault="005A3C5B" w:rsidP="00420373">
            <w:pPr>
              <w:jc w:val="both"/>
              <w:rPr>
                <w:rFonts w:ascii="Constantia" w:eastAsia="Times New Roman" w:hAnsi="Constantia" w:cs="Calibri"/>
                <w:sz w:val="6"/>
                <w:szCs w:val="6"/>
                <w:lang w:eastAsia="tr-TR"/>
              </w:rPr>
            </w:pPr>
          </w:p>
          <w:p w14:paraId="15CEF077" w14:textId="72C30FB7" w:rsidR="00420373" w:rsidRPr="00420373" w:rsidRDefault="00420373" w:rsidP="00D67C1C">
            <w:pPr>
              <w:rPr>
                <w:rFonts w:ascii="Constantia" w:eastAsia="Times New Roman" w:hAnsi="Constantia" w:cs="Calibri"/>
                <w:sz w:val="4"/>
                <w:szCs w:val="4"/>
                <w:lang w:eastAsia="tr-TR"/>
              </w:rPr>
            </w:pPr>
          </w:p>
        </w:tc>
      </w:tr>
      <w:tr w:rsidR="00961911" w:rsidRPr="00BA5719" w14:paraId="17D26D1E" w14:textId="77777777" w:rsidTr="258EE1C0">
        <w:trPr>
          <w:trHeight w:val="283"/>
        </w:trPr>
        <w:tc>
          <w:tcPr>
            <w:tcW w:w="11052" w:type="dxa"/>
            <w:gridSpan w:val="3"/>
            <w:shd w:val="clear" w:color="auto" w:fill="F2F2F2" w:themeFill="background1" w:themeFillShade="F2"/>
            <w:vAlign w:val="center"/>
          </w:tcPr>
          <w:p w14:paraId="00A011AB" w14:textId="55F8BC71" w:rsidR="00961911" w:rsidRDefault="0071580B" w:rsidP="00CC7CC2">
            <w:pPr>
              <w:jc w:val="center"/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</w:pPr>
            <w:r w:rsidRPr="7643691B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>TESLİM EDİLMESİ GEREKEN EVRAK VE DÖKUMANLAR</w:t>
            </w:r>
            <w:r w:rsidR="002507A4" w:rsidRPr="7643691B">
              <w:rPr>
                <w:rFonts w:ascii="Constantia" w:eastAsia="Times New Roman" w:hAnsi="Constantia" w:cs="Calibri"/>
                <w:b/>
                <w:bCs/>
                <w:sz w:val="20"/>
                <w:szCs w:val="20"/>
                <w:lang w:eastAsia="tr-TR"/>
              </w:rPr>
              <w:t xml:space="preserve"> / </w:t>
            </w:r>
            <w:r w:rsidR="4348B2FE" w:rsidRPr="7643691B">
              <w:rPr>
                <w:rFonts w:ascii="Constantia" w:hAnsi="Constantia" w:cs="Calibri"/>
                <w:i/>
                <w:iCs/>
                <w:color w:val="000000" w:themeColor="text1"/>
                <w:sz w:val="18"/>
                <w:szCs w:val="18"/>
              </w:rPr>
              <w:t>DOCUMENTS AND PAPERS THAT MUST BE SUBMITTED</w:t>
            </w:r>
          </w:p>
        </w:tc>
      </w:tr>
      <w:tr w:rsidR="00961911" w:rsidRPr="00BA5719" w14:paraId="235EFABA" w14:textId="77777777" w:rsidTr="258EE1C0">
        <w:trPr>
          <w:trHeight w:val="2252"/>
        </w:trPr>
        <w:tc>
          <w:tcPr>
            <w:tcW w:w="11052" w:type="dxa"/>
            <w:gridSpan w:val="3"/>
          </w:tcPr>
          <w:p w14:paraId="34CE3233" w14:textId="77777777" w:rsidR="003E1AD1" w:rsidRPr="00DE44AC" w:rsidRDefault="003E1AD1" w:rsidP="005D2A43">
            <w:pPr>
              <w:jc w:val="center"/>
              <w:rPr>
                <w:rFonts w:ascii="Constantia" w:eastAsia="Times New Roman" w:hAnsi="Constantia" w:cs="Calibri"/>
                <w:sz w:val="2"/>
                <w:szCs w:val="2"/>
                <w:lang w:eastAsia="tr-TR"/>
              </w:rPr>
            </w:pPr>
          </w:p>
          <w:p w14:paraId="2064760A" w14:textId="32E92162" w:rsidR="008C4DC7" w:rsidRDefault="008C4DC7" w:rsidP="002507A4">
            <w:pPr>
              <w:rPr>
                <w:rFonts w:ascii="Constantia" w:hAnsi="Constantia"/>
                <w:i/>
                <w:iCs/>
                <w:sz w:val="16"/>
                <w:szCs w:val="16"/>
              </w:rPr>
            </w:pPr>
          </w:p>
          <w:tbl>
            <w:tblPr>
              <w:tblStyle w:val="TabloKlavuzuAk"/>
              <w:tblW w:w="10197" w:type="dxa"/>
              <w:jc w:val="center"/>
              <w:tblLook w:val="04A0" w:firstRow="1" w:lastRow="0" w:firstColumn="1" w:lastColumn="0" w:noHBand="0" w:noVBand="1"/>
            </w:tblPr>
            <w:tblGrid>
              <w:gridCol w:w="718"/>
              <w:gridCol w:w="3353"/>
              <w:gridCol w:w="1568"/>
              <w:gridCol w:w="3256"/>
              <w:gridCol w:w="1302"/>
            </w:tblGrid>
            <w:tr w:rsidR="00C35500" w:rsidRPr="0071580B" w14:paraId="7316DA98" w14:textId="77777777" w:rsidTr="00C35500">
              <w:trPr>
                <w:cantSplit/>
                <w:trHeight w:val="20"/>
                <w:jc w:val="center"/>
              </w:trPr>
              <w:tc>
                <w:tcPr>
                  <w:tcW w:w="718" w:type="dxa"/>
                  <w:vAlign w:val="center"/>
                </w:tcPr>
                <w:p w14:paraId="310397D7" w14:textId="3B54B325" w:rsidR="00C35500" w:rsidRPr="00B755A8" w:rsidRDefault="00C35500" w:rsidP="00B755A8">
                  <w:pPr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B755A8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Aşama</w:t>
                  </w:r>
                </w:p>
              </w:tc>
              <w:tc>
                <w:tcPr>
                  <w:tcW w:w="3353" w:type="dxa"/>
                  <w:vAlign w:val="center"/>
                </w:tcPr>
                <w:p w14:paraId="49A5AB4B" w14:textId="5E73D098" w:rsidR="00C35500" w:rsidRPr="00B755A8" w:rsidRDefault="00C35500" w:rsidP="00B755A8">
                  <w:pPr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B755A8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Önemli Hususlar</w:t>
                  </w:r>
                </w:p>
              </w:tc>
              <w:tc>
                <w:tcPr>
                  <w:tcW w:w="1568" w:type="dxa"/>
                  <w:vAlign w:val="center"/>
                </w:tcPr>
                <w:p w14:paraId="71E4F230" w14:textId="528168FE" w:rsidR="00C35500" w:rsidRPr="00B755A8" w:rsidRDefault="00C35500" w:rsidP="00B755A8">
                  <w:pPr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B755A8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Evrak / Materyal</w:t>
                  </w:r>
                </w:p>
              </w:tc>
              <w:tc>
                <w:tcPr>
                  <w:tcW w:w="3256" w:type="dxa"/>
                  <w:vAlign w:val="center"/>
                </w:tcPr>
                <w:p w14:paraId="772C0888" w14:textId="0C7F7FD5" w:rsidR="00C35500" w:rsidRPr="00B755A8" w:rsidRDefault="00C35500" w:rsidP="00B755A8">
                  <w:pPr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B755A8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Açıklama</w:t>
                  </w:r>
                </w:p>
              </w:tc>
              <w:tc>
                <w:tcPr>
                  <w:tcW w:w="1302" w:type="dxa"/>
                  <w:vAlign w:val="center"/>
                </w:tcPr>
                <w:p w14:paraId="6F50353A" w14:textId="77777777" w:rsidR="00C35500" w:rsidRPr="00B755A8" w:rsidRDefault="00C35500" w:rsidP="00B755A8">
                  <w:pPr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B755A8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Enstitü Personeli Kontrol/Onay</w:t>
                  </w:r>
                </w:p>
              </w:tc>
            </w:tr>
            <w:tr w:rsidR="00C35500" w:rsidRPr="0071580B" w14:paraId="60CC38F2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 w:val="restart"/>
                  <w:textDirection w:val="btLr"/>
                  <w:vAlign w:val="center"/>
                </w:tcPr>
                <w:p w14:paraId="4ECCE20B" w14:textId="2DF50094" w:rsidR="00C35500" w:rsidRPr="00B755A8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1. </w:t>
                  </w:r>
                  <w:r w:rsidRPr="00A8039D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SAVUNMA ÖNCESİ</w:t>
                  </w:r>
                </w:p>
              </w:tc>
              <w:tc>
                <w:tcPr>
                  <w:tcW w:w="3353" w:type="dxa"/>
                  <w:vMerge w:val="restart"/>
                </w:tcPr>
                <w:p w14:paraId="2A1D20EC" w14:textId="1F3F02C0" w:rsidR="00C35500" w:rsidRPr="00FE2261" w:rsidRDefault="00C35500" w:rsidP="00B755A8">
                  <w:pPr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4"/>
                      <w:szCs w:val="14"/>
                    </w:rPr>
                    <w:t>1.1.</w:t>
                  </w: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 Öğrenci, danışmanının onay vermesi halinde, akademik takvimde belirtilen tarihlerde savunma için başvuru yapabilir. </w:t>
                  </w:r>
                </w:p>
                <w:p w14:paraId="003A0595" w14:textId="3072F72D" w:rsidR="00C35500" w:rsidRPr="00FE2261" w:rsidRDefault="00C35500" w:rsidP="00B755A8">
                  <w:pPr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4"/>
                      <w:szCs w:val="14"/>
                    </w:rPr>
                    <w:t>1.2.</w:t>
                  </w: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 Planlanan savunma tarihinden en az bir ay önce gerekli evrakların tamamlayıp enstitü sekreterliğine teslim edilmesi gerekmektedir. </w:t>
                  </w:r>
                </w:p>
                <w:p w14:paraId="4F14D1D3" w14:textId="0D4D0B05" w:rsidR="00C35500" w:rsidRPr="00FE2261" w:rsidRDefault="00C35500" w:rsidP="00B755A8">
                  <w:pPr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4"/>
                      <w:szCs w:val="14"/>
                    </w:rPr>
                    <w:t>1.3.</w:t>
                  </w: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 Savunma için tez danışmanının uygun görmesi, anabilim dalı başkanının önerisi, enstitü yönetim kurulunun ise onayı gereklidir. </w:t>
                  </w:r>
                </w:p>
                <w:p w14:paraId="4F990531" w14:textId="742B2A1E" w:rsidR="00C35500" w:rsidRPr="00FE2261" w:rsidRDefault="00C35500" w:rsidP="00B755A8">
                  <w:pPr>
                    <w:shd w:val="clear" w:color="auto" w:fill="FFFFFF"/>
                    <w:textAlignment w:val="baseline"/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4"/>
                      <w:szCs w:val="14"/>
                    </w:rPr>
                    <w:t>1.4.</w:t>
                  </w: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 Savunmaya girebilmek için, tüm evrakların eksiksiz hazırlanmış olması gerekmektedir. Evrakların hazırlanması ve takibi, öğrencinin sorumluluğunda olup başvurular şahsen yapılmalıdır.  </w:t>
                  </w:r>
                </w:p>
                <w:p w14:paraId="3F082A98" w14:textId="67914171" w:rsidR="00C35500" w:rsidRPr="00FE2261" w:rsidRDefault="00C35500" w:rsidP="00B755A8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25089E55" w14:textId="2B6F870E" w:rsidR="00C35500" w:rsidRPr="00FE2261" w:rsidRDefault="00C35500" w:rsidP="0071580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Yüksek Lisans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 xml:space="preserve"> Tezi Savunma Başvuru Dilekçesi</w:t>
                  </w:r>
                </w:p>
              </w:tc>
              <w:tc>
                <w:tcPr>
                  <w:tcW w:w="3256" w:type="dxa"/>
                  <w:vAlign w:val="center"/>
                </w:tcPr>
                <w:p w14:paraId="56AEF0A7" w14:textId="4A6FEED8" w:rsidR="00C35500" w:rsidRPr="00FE2261" w:rsidRDefault="00C35500" w:rsidP="0071580B">
                  <w:pPr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Öğrenci tarafından hazırlanıp, tez danışmanı ve anabilim dalı başkanının onayı alınmalıdır.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10532557" w14:textId="77777777" w:rsidR="00C35500" w:rsidRPr="0071580B" w:rsidRDefault="00C35500" w:rsidP="0071580B">
                  <w:pPr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156BEFE2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15B17A8D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1A3D948A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54B73682" w14:textId="3756DBDE" w:rsidR="00C35500" w:rsidRPr="00FE2261" w:rsidRDefault="00C35500" w:rsidP="0071580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Savunma Jürisi Öneri Formu </w:t>
                  </w:r>
                </w:p>
              </w:tc>
              <w:tc>
                <w:tcPr>
                  <w:tcW w:w="3256" w:type="dxa"/>
                  <w:vAlign w:val="center"/>
                </w:tcPr>
                <w:p w14:paraId="13B2F76A" w14:textId="5828B5F7" w:rsidR="00C35500" w:rsidRPr="00FE2261" w:rsidRDefault="00C35500" w:rsidP="0071580B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Danışman tarafından belirlenen, Anabilim dalı başkanlığı tarafından ise onaylanıp Enstitü yönetim kuruluna sunulur.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53CA5D59" w14:textId="77777777" w:rsidR="00C35500" w:rsidRPr="0071580B" w:rsidRDefault="00C35500" w:rsidP="0071580B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6F6BD621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701DDF2E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69024F6D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4507D987" w14:textId="2C34C082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Etik İlkelere Uygunluk Formu ve İntihal Raporu</w:t>
                  </w:r>
                </w:p>
              </w:tc>
              <w:tc>
                <w:tcPr>
                  <w:tcW w:w="3256" w:type="dxa"/>
                  <w:vAlign w:val="center"/>
                </w:tcPr>
                <w:p w14:paraId="5930E695" w14:textId="33ADB853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Danışman tarafından hazırlanacaktır. İntihal raporunun ilk sayfası ve oranların olduğu sayfa yeterlidir. Tüm raporun </w:t>
                  </w:r>
                  <w:hyperlink r:id="rId8" w:history="1">
                    <w:r w:rsidRPr="00FE2261">
                      <w:rPr>
                        <w:rStyle w:val="Kpr"/>
                        <w:rFonts w:ascii="Constantia" w:hAnsi="Constantia" w:cs="Arial"/>
                        <w:sz w:val="14"/>
                        <w:szCs w:val="14"/>
                      </w:rPr>
                      <w:t>lee@nisantasi.edu.tr</w:t>
                    </w:r>
                  </w:hyperlink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 adresine iletilmesi gerekmektedir.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440ADA77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5BB1086F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63A3EA42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646416DF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225ED998" w14:textId="7ECA0374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Tezden Çıkarılan Yayın veya Kabul / Katılım Belgesi</w:t>
                  </w:r>
                </w:p>
              </w:tc>
              <w:tc>
                <w:tcPr>
                  <w:tcW w:w="3256" w:type="dxa"/>
                  <w:vAlign w:val="center"/>
                </w:tcPr>
                <w:p w14:paraId="2BCE5A1C" w14:textId="4E8A550F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Öğrenci tarafından hazırlanacaktır. Yayını olmayan veya yayının kabulünü almayan öğrenciler savunmaya giremez.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2663BF5D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38FA6931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319D6643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7CC19604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7E68ED4E" w14:textId="6ECE55E1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Etik Kurul Onay Belgesi</w:t>
                  </w:r>
                </w:p>
              </w:tc>
              <w:tc>
                <w:tcPr>
                  <w:tcW w:w="3256" w:type="dxa"/>
                  <w:vAlign w:val="center"/>
                </w:tcPr>
                <w:p w14:paraId="1A64C8CB" w14:textId="65B5C2E3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Etik Kurul başvuru ve onay belgesi araştırmaya başlanmadan önce alınmalı, savunma öncesi teslim edilmelidir.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2777C62D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5C96A095" w14:textId="77777777" w:rsidTr="00C35500">
              <w:trPr>
                <w:cantSplit/>
                <w:trHeight w:val="57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44421F8A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3BD46D70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37C0C162" w14:textId="669A717A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Transkript</w:t>
                  </w:r>
                </w:p>
              </w:tc>
              <w:tc>
                <w:tcPr>
                  <w:tcW w:w="3256" w:type="dxa"/>
                  <w:vAlign w:val="center"/>
                </w:tcPr>
                <w:p w14:paraId="78C794AE" w14:textId="4A4EA8DF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Güncel ve onaylı transkript Öğrenci işleri biriminden alınmalıdır.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1B9FCD60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666B1E6E" w14:textId="77777777" w:rsidTr="00C35500">
              <w:trPr>
                <w:cantSplit/>
                <w:trHeight w:val="871"/>
                <w:jc w:val="center"/>
              </w:trPr>
              <w:tc>
                <w:tcPr>
                  <w:tcW w:w="718" w:type="dxa"/>
                  <w:vMerge w:val="restart"/>
                  <w:textDirection w:val="btLr"/>
                  <w:vAlign w:val="center"/>
                </w:tcPr>
                <w:p w14:paraId="79A24328" w14:textId="2369E6DB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2. </w:t>
                  </w:r>
                  <w:r w:rsidRPr="00A8039D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SAVUNMA SIRASINDA</w:t>
                  </w:r>
                </w:p>
              </w:tc>
              <w:tc>
                <w:tcPr>
                  <w:tcW w:w="3353" w:type="dxa"/>
                  <w:vMerge w:val="restart"/>
                </w:tcPr>
                <w:p w14:paraId="0A0616C7" w14:textId="77777777" w:rsidR="00C35500" w:rsidRPr="00FE2261" w:rsidRDefault="00C35500" w:rsidP="007A252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2.1.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Savunma başvurusu kabul edilen öğrenci, savunma saatinden en az bir saat öncesinde enstitüde olmalı, danışmanıyla beraber jüri üyelerini karşılamalı ve yönlendirmelidir. </w:t>
                  </w:r>
                </w:p>
                <w:p w14:paraId="11F6CC1D" w14:textId="77777777" w:rsidR="00C35500" w:rsidRPr="00FE2261" w:rsidRDefault="00C35500" w:rsidP="007A252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2.2.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Öğrenci, ihtiyacı olan teknik desteği en az bir gün önceden talep etmelidir. Salon bilgisini öğrenip jüri üyeleriyle paylaşmalıdır. </w:t>
                  </w:r>
                </w:p>
                <w:p w14:paraId="648AF5F6" w14:textId="399DCEB4" w:rsidR="00C35500" w:rsidRPr="00FE2261" w:rsidRDefault="00C35500" w:rsidP="007A252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2.3.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Savunma toplantısı makul bir süre önce ilan edilmeli ve dışarıya açık olmalıdır. </w:t>
                  </w:r>
                </w:p>
                <w:p w14:paraId="54385B95" w14:textId="77777777" w:rsidR="00C35500" w:rsidRPr="00FE2261" w:rsidRDefault="00C35500" w:rsidP="007A252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2.4.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Kurum dışından katılan jüri üyeleri haricinde tüm üyelerin toplantıya yüz yüze katılımı zorunludur. Kurum dışından olan jüri üyeleri online katılıyorsa dahi, sınav tutanaklarını imzalamalıdır. Tarama yoluyla kabul edilmeyecektir. </w:t>
                  </w:r>
                </w:p>
                <w:p w14:paraId="7950BCF3" w14:textId="05EFBA9E" w:rsidR="00C35500" w:rsidRPr="00FE2261" w:rsidRDefault="00C35500" w:rsidP="007A252B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2.5.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Tüm evrakların üç iş gününde enstitü sekreterliğine teslim edilmesi gerekmektedir. </w:t>
                  </w:r>
                </w:p>
              </w:tc>
              <w:tc>
                <w:tcPr>
                  <w:tcW w:w="1568" w:type="dxa"/>
                  <w:vAlign w:val="center"/>
                </w:tcPr>
                <w:p w14:paraId="60F744DF" w14:textId="5F772845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Tez Savunma Tutanağı </w:t>
                  </w:r>
                </w:p>
              </w:tc>
              <w:tc>
                <w:tcPr>
                  <w:tcW w:w="3256" w:type="dxa"/>
                  <w:vAlign w:val="center"/>
                </w:tcPr>
                <w:p w14:paraId="091A1C38" w14:textId="75E0D763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Jüri sırasında doldurulmalıdır. Islak İmzalı olmalıdır. Mavi kalemle eksiksiz doldurulmalıdır.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49B957D3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58C3B0FE" w14:textId="77777777" w:rsidTr="00C35500">
              <w:trPr>
                <w:cantSplit/>
                <w:trHeight w:val="872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367B4791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6EAB5920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327544D7" w14:textId="296DA6F9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Jüri Değerlendirme Formları </w:t>
                  </w:r>
                </w:p>
              </w:tc>
              <w:tc>
                <w:tcPr>
                  <w:tcW w:w="3256" w:type="dxa"/>
                  <w:vAlign w:val="center"/>
                </w:tcPr>
                <w:p w14:paraId="57DECAAA" w14:textId="0BE72868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>Jüri sırasında doldurulmalıdır. Islak İmzalı olmalıdır.</w:t>
                  </w:r>
                </w:p>
              </w:tc>
              <w:tc>
                <w:tcPr>
                  <w:tcW w:w="1302" w:type="dxa"/>
                  <w:vAlign w:val="center"/>
                </w:tcPr>
                <w:p w14:paraId="1911BE71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0227A66B" w14:textId="77777777" w:rsidTr="00C35500">
              <w:trPr>
                <w:cantSplit/>
                <w:trHeight w:val="871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6669E619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  <w:textDirection w:val="btLr"/>
                </w:tcPr>
                <w:p w14:paraId="5C8E0A2E" w14:textId="77777777" w:rsidR="00C35500" w:rsidRPr="00FE2261" w:rsidRDefault="00C35500" w:rsidP="00B755A8">
                  <w:pPr>
                    <w:shd w:val="clear" w:color="auto" w:fill="FFFFFF"/>
                    <w:ind w:left="113" w:right="113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07AD4785" w14:textId="3E870315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Online Yapılmış İse Toplantı Kaydının Olduğu CD</w:t>
                  </w:r>
                </w:p>
              </w:tc>
              <w:tc>
                <w:tcPr>
                  <w:tcW w:w="3256" w:type="dxa"/>
                  <w:vAlign w:val="center"/>
                </w:tcPr>
                <w:p w14:paraId="1D9D6527" w14:textId="02BAA5D0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 xml:space="preserve">Öğrenci tarafından kaydı alınıp CD biçimde iletilmelidir.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3A3E469C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1B1ED556" w14:textId="77777777" w:rsidTr="00C35500">
              <w:trPr>
                <w:cantSplit/>
                <w:trHeight w:val="872"/>
                <w:jc w:val="center"/>
              </w:trPr>
              <w:tc>
                <w:tcPr>
                  <w:tcW w:w="718" w:type="dxa"/>
                  <w:vMerge/>
                  <w:textDirection w:val="btLr"/>
                  <w:vAlign w:val="center"/>
                </w:tcPr>
                <w:p w14:paraId="4627FEE2" w14:textId="77777777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</w:tcPr>
                <w:p w14:paraId="5E66F306" w14:textId="77777777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0769FDCC" w14:textId="50296079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İç Kapak Sayfaları</w:t>
                  </w:r>
                </w:p>
              </w:tc>
              <w:tc>
                <w:tcPr>
                  <w:tcW w:w="3256" w:type="dxa"/>
                  <w:vAlign w:val="center"/>
                </w:tcPr>
                <w:p w14:paraId="083A2F7D" w14:textId="08A5BF1D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  <w:t>Ciltlenmiş nüshalarda kullanılmak üzere 3 adet iç kapak sayfası jüri üyelerine imzalatılmalıdır.</w:t>
                  </w:r>
                </w:p>
              </w:tc>
              <w:tc>
                <w:tcPr>
                  <w:tcW w:w="1302" w:type="dxa"/>
                  <w:vAlign w:val="center"/>
                </w:tcPr>
                <w:p w14:paraId="3B3C809D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50D264C9" w14:textId="77777777" w:rsidTr="00C35500">
              <w:trPr>
                <w:cantSplit/>
                <w:trHeight w:val="736"/>
                <w:jc w:val="center"/>
              </w:trPr>
              <w:tc>
                <w:tcPr>
                  <w:tcW w:w="718" w:type="dxa"/>
                  <w:vMerge w:val="restart"/>
                  <w:textDirection w:val="btLr"/>
                  <w:vAlign w:val="center"/>
                </w:tcPr>
                <w:p w14:paraId="08EB16F7" w14:textId="2AA17EA3" w:rsidR="00C35500" w:rsidRPr="00A8039D" w:rsidRDefault="00C35500" w:rsidP="00B755A8">
                  <w:pPr>
                    <w:ind w:left="113" w:right="113"/>
                    <w:jc w:val="center"/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3. </w:t>
                  </w:r>
                  <w:r w:rsidRPr="00A8039D">
                    <w:rPr>
                      <w:rFonts w:ascii="Constantia" w:hAnsi="Constantia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SAVUNMA SONRASINDA</w:t>
                  </w:r>
                </w:p>
              </w:tc>
              <w:tc>
                <w:tcPr>
                  <w:tcW w:w="3353" w:type="dxa"/>
                  <w:vMerge w:val="restart"/>
                </w:tcPr>
                <w:p w14:paraId="67F5AD18" w14:textId="77777777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3.1.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Savunmadan başarılı olan öğrenci, tez çalışmasını tez yazım kılavuzuna uygun hale getirmeli ve basım onayı için enstitü araştırma görevlilerine iletmelidir. </w:t>
                  </w:r>
                </w:p>
                <w:p w14:paraId="30E5F206" w14:textId="77777777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b/>
                      <w:bCs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3.2.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Şekilsel onay alınmadan tez basılmamalıdır. Şekilsel anlamda uygun olmayan tezler kabul edilmeyecektir. </w:t>
                  </w:r>
                </w:p>
                <w:p w14:paraId="63260248" w14:textId="19A0D1BF" w:rsidR="00C35500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3.3. Onay alındıktan sonra tez bilgileri </w:t>
                  </w:r>
                  <w:proofErr w:type="spellStart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YÖKTEZ’e</w:t>
                  </w:r>
                  <w:proofErr w:type="spellEnd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yüklenmelidir. Tez veri giriş formunun çıktısı alınarak imzalı biçimde teslim edilmelidir. </w:t>
                  </w:r>
                </w:p>
                <w:p w14:paraId="499B4316" w14:textId="5009E0C6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3.4. Savunma gününden itibaren sürecin tamamlanması için öğrencinin bir ay süresi bulunmaktadır. </w:t>
                  </w:r>
                </w:p>
                <w:p w14:paraId="0273900B" w14:textId="2989C423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3.</w:t>
                  </w: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5.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Öğrencinin evrak teslim süreci tamamlandığında ve tezini teslim ettiğinde mezuniyet süreci başlar. Öğrencinin mezuniyet tarihi, savunmaya girdiği tarih olarak belirtilir. </w:t>
                  </w:r>
                </w:p>
                <w:p w14:paraId="6754F626" w14:textId="2C2157EB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3.</w:t>
                  </w: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6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. Düzeltme alan veya başarısız olan öğrencilerin bu aşamadaki evrakları teslim etmesine gerek yoktur.  </w:t>
                  </w:r>
                </w:p>
              </w:tc>
              <w:tc>
                <w:tcPr>
                  <w:tcW w:w="1568" w:type="dxa"/>
                  <w:vAlign w:val="center"/>
                </w:tcPr>
                <w:p w14:paraId="3DDCC996" w14:textId="7D02CAFA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3 Adet </w:t>
                  </w: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Mavi</w:t>
                  </w: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Cilt </w:t>
                  </w:r>
                </w:p>
              </w:tc>
              <w:tc>
                <w:tcPr>
                  <w:tcW w:w="3256" w:type="dxa"/>
                  <w:vAlign w:val="center"/>
                </w:tcPr>
                <w:p w14:paraId="5A2E60BF" w14:textId="6E3B15BA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Ciltleme yapılırken </w:t>
                  </w:r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jüri </w:t>
                  </w:r>
                  <w:proofErr w:type="spellStart"/>
                  <w:r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üyeşlerinin</w:t>
                  </w:r>
                  <w:proofErr w:type="spellEnd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imzalarının bulunduğu iç sayfa eklenmelidir. Cilt rengi mutlaka teyit edilmeli, siyah zemine sarı yaldızlı yazı ile yazılmalıdır. Diğer renkler basılmış olsa dahi kabul edilmeyecektir. </w:t>
                  </w:r>
                </w:p>
              </w:tc>
              <w:tc>
                <w:tcPr>
                  <w:tcW w:w="1302" w:type="dxa"/>
                  <w:vAlign w:val="center"/>
                </w:tcPr>
                <w:p w14:paraId="404276BF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5BDE9BC4" w14:textId="77777777" w:rsidTr="00C35500">
              <w:trPr>
                <w:cantSplit/>
                <w:trHeight w:val="20"/>
                <w:jc w:val="center"/>
              </w:trPr>
              <w:tc>
                <w:tcPr>
                  <w:tcW w:w="718" w:type="dxa"/>
                  <w:vMerge/>
                  <w:vAlign w:val="center"/>
                </w:tcPr>
                <w:p w14:paraId="32716656" w14:textId="77777777" w:rsidR="00C35500" w:rsidRPr="0071580B" w:rsidRDefault="00C35500" w:rsidP="00B956C0">
                  <w:pPr>
                    <w:jc w:val="center"/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</w:tcPr>
                <w:p w14:paraId="1B01A0A3" w14:textId="77777777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436FB99F" w14:textId="41740571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Tezin bulunduğu 3 Adet CD</w:t>
                  </w:r>
                </w:p>
              </w:tc>
              <w:tc>
                <w:tcPr>
                  <w:tcW w:w="3256" w:type="dxa"/>
                  <w:vAlign w:val="center"/>
                </w:tcPr>
                <w:p w14:paraId="3030F46F" w14:textId="1FF9D506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CD içinde iç sayfanın imzalı hali OLMAMALIDIR. Dosya adı, </w:t>
                  </w:r>
                  <w:proofErr w:type="spellStart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YÖKTEZ’e</w:t>
                  </w:r>
                  <w:proofErr w:type="spellEnd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yüklerken referans </w:t>
                  </w:r>
                  <w:proofErr w:type="spellStart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>no</w:t>
                  </w:r>
                  <w:proofErr w:type="spellEnd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bdr w:val="none" w:sz="0" w:space="0" w:color="auto" w:frame="1"/>
                      <w:lang w:eastAsia="tr-TR"/>
                    </w:rPr>
                    <w:t xml:space="preserve"> olarak belirlenmelidir.</w:t>
                  </w:r>
                </w:p>
              </w:tc>
              <w:tc>
                <w:tcPr>
                  <w:tcW w:w="1302" w:type="dxa"/>
                  <w:vAlign w:val="center"/>
                </w:tcPr>
                <w:p w14:paraId="611E20D6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C35500" w:rsidRPr="0071580B" w14:paraId="0FE2DB50" w14:textId="77777777" w:rsidTr="00C35500">
              <w:trPr>
                <w:cantSplit/>
                <w:trHeight w:val="520"/>
                <w:jc w:val="center"/>
              </w:trPr>
              <w:tc>
                <w:tcPr>
                  <w:tcW w:w="718" w:type="dxa"/>
                  <w:vMerge/>
                  <w:vAlign w:val="center"/>
                </w:tcPr>
                <w:p w14:paraId="060A88DF" w14:textId="77777777" w:rsidR="00C35500" w:rsidRPr="0071580B" w:rsidRDefault="00C35500" w:rsidP="00B956C0">
                  <w:pPr>
                    <w:jc w:val="center"/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353" w:type="dxa"/>
                  <w:vMerge/>
                </w:tcPr>
                <w:p w14:paraId="4290EF0D" w14:textId="77777777" w:rsidR="00C35500" w:rsidRPr="00FE2261" w:rsidRDefault="00C35500" w:rsidP="00B956C0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</w:p>
              </w:tc>
              <w:tc>
                <w:tcPr>
                  <w:tcW w:w="1568" w:type="dxa"/>
                  <w:vAlign w:val="center"/>
                </w:tcPr>
                <w:p w14:paraId="4EC5094F" w14:textId="4ACD3DB4" w:rsidR="00C35500" w:rsidRPr="00FE2261" w:rsidRDefault="00C35500" w:rsidP="00E72A56">
                  <w:pPr>
                    <w:shd w:val="clear" w:color="auto" w:fill="FFFFFF"/>
                    <w:textAlignment w:val="baseline"/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 xml:space="preserve">YÖK Tez Veri Giriş Formu İmzalı Biçimde </w:t>
                  </w:r>
                </w:p>
              </w:tc>
              <w:tc>
                <w:tcPr>
                  <w:tcW w:w="3256" w:type="dxa"/>
                  <w:vAlign w:val="center"/>
                </w:tcPr>
                <w:p w14:paraId="7802EE0B" w14:textId="1BA40C33" w:rsidR="00C35500" w:rsidRPr="00FE2261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4"/>
                      <w:szCs w:val="14"/>
                    </w:rPr>
                  </w:pPr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Danışman(</w:t>
                  </w:r>
                  <w:proofErr w:type="spellStart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lar</w:t>
                  </w:r>
                  <w:proofErr w:type="spellEnd"/>
                  <w:r w:rsidRPr="00FE2261">
                    <w:rPr>
                      <w:rFonts w:ascii="Constantia" w:eastAsia="Times New Roman" w:hAnsi="Constantia" w:cs="Arial"/>
                      <w:color w:val="000000" w:themeColor="text1"/>
                      <w:sz w:val="14"/>
                      <w:szCs w:val="14"/>
                      <w:lang w:eastAsia="tr-TR"/>
                    </w:rPr>
                    <w:t>) kısmına sadece danışmanı yazınız, jüri üyelerini yazmayınız). </w:t>
                  </w:r>
                </w:p>
              </w:tc>
              <w:tc>
                <w:tcPr>
                  <w:tcW w:w="1302" w:type="dxa"/>
                  <w:vAlign w:val="center"/>
                </w:tcPr>
                <w:p w14:paraId="23730DBD" w14:textId="77777777" w:rsidR="00C35500" w:rsidRPr="0071580B" w:rsidRDefault="00C35500" w:rsidP="00B956C0">
                  <w:pPr>
                    <w:tabs>
                      <w:tab w:val="right" w:pos="4746"/>
                    </w:tabs>
                    <w:rPr>
                      <w:rFonts w:ascii="Constantia" w:hAnsi="Constantia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34B27129" w14:textId="77777777" w:rsidR="00D67C1C" w:rsidRDefault="00D67C1C" w:rsidP="002507A4">
            <w:pPr>
              <w:rPr>
                <w:rFonts w:ascii="Constantia" w:hAnsi="Constantia"/>
                <w:i/>
                <w:iCs/>
                <w:sz w:val="16"/>
                <w:szCs w:val="16"/>
              </w:rPr>
            </w:pPr>
          </w:p>
          <w:p w14:paraId="13043481" w14:textId="5A7F554D" w:rsidR="00CA44EC" w:rsidRPr="00CA44EC" w:rsidRDefault="00C35500" w:rsidP="00C35500">
            <w:pPr>
              <w:tabs>
                <w:tab w:val="left" w:pos="6384"/>
              </w:tabs>
              <w:rPr>
                <w:rFonts w:ascii="Constantia" w:eastAsia="Times New Roman" w:hAnsi="Constantia" w:cs="Calibri"/>
                <w:sz w:val="4"/>
                <w:szCs w:val="4"/>
                <w:lang w:eastAsia="tr-TR"/>
              </w:rPr>
            </w:pPr>
            <w:r>
              <w:rPr>
                <w:rFonts w:ascii="Constantia" w:eastAsia="Times New Roman" w:hAnsi="Constantia" w:cs="Calibri"/>
                <w:sz w:val="4"/>
                <w:szCs w:val="4"/>
                <w:lang w:eastAsia="tr-TR"/>
              </w:rPr>
              <w:tab/>
            </w:r>
          </w:p>
        </w:tc>
      </w:tr>
    </w:tbl>
    <w:p w14:paraId="00D218D3" w14:textId="0D7B08B0" w:rsidR="000244AC" w:rsidRPr="00795C07" w:rsidRDefault="000244AC" w:rsidP="00795C07">
      <w:pPr>
        <w:jc w:val="both"/>
        <w:rPr>
          <w:rFonts w:ascii="Constantia" w:eastAsia="Calibri" w:hAnsi="Constantia" w:cs="Calibri"/>
          <w:color w:val="000000"/>
          <w:sz w:val="18"/>
          <w:szCs w:val="18"/>
        </w:rPr>
      </w:pPr>
    </w:p>
    <w:sectPr w:rsidR="000244AC" w:rsidRPr="00795C07" w:rsidSect="00DA3E9E">
      <w:footerReference w:type="default" r:id="rId9"/>
      <w:pgSz w:w="11906" w:h="16838"/>
      <w:pgMar w:top="454" w:right="454" w:bottom="454" w:left="454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15BD1" w14:textId="77777777" w:rsidR="003C4829" w:rsidRDefault="003C4829" w:rsidP="00DA3E9E">
      <w:pPr>
        <w:spacing w:after="0" w:line="240" w:lineRule="auto"/>
      </w:pPr>
      <w:r>
        <w:separator/>
      </w:r>
    </w:p>
  </w:endnote>
  <w:endnote w:type="continuationSeparator" w:id="0">
    <w:p w14:paraId="091BD833" w14:textId="77777777" w:rsidR="003C4829" w:rsidRDefault="003C4829" w:rsidP="00DA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C16CE" w14:textId="57826AA1" w:rsidR="00DA3E9E" w:rsidRPr="00CC7CC2" w:rsidRDefault="00DA3E9E" w:rsidP="00CC7CC2">
    <w:pPr>
      <w:pStyle w:val="AltBilgi"/>
      <w:jc w:val="center"/>
      <w:rPr>
        <w:rFonts w:ascii="Constantia" w:hAnsi="Constantia" w:cs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5541" w14:textId="77777777" w:rsidR="003C4829" w:rsidRDefault="003C4829" w:rsidP="00DA3E9E">
      <w:pPr>
        <w:spacing w:after="0" w:line="240" w:lineRule="auto"/>
      </w:pPr>
      <w:r>
        <w:separator/>
      </w:r>
    </w:p>
  </w:footnote>
  <w:footnote w:type="continuationSeparator" w:id="0">
    <w:p w14:paraId="17356F74" w14:textId="77777777" w:rsidR="003C4829" w:rsidRDefault="003C4829" w:rsidP="00DA3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661"/>
    <w:rsid w:val="00005F3C"/>
    <w:rsid w:val="0000726A"/>
    <w:rsid w:val="00020EF3"/>
    <w:rsid w:val="0002188D"/>
    <w:rsid w:val="00023CD4"/>
    <w:rsid w:val="000244AC"/>
    <w:rsid w:val="00027A54"/>
    <w:rsid w:val="000632CA"/>
    <w:rsid w:val="00072A04"/>
    <w:rsid w:val="000B20F5"/>
    <w:rsid w:val="000B32BC"/>
    <w:rsid w:val="000C115A"/>
    <w:rsid w:val="000E2976"/>
    <w:rsid w:val="000F38B8"/>
    <w:rsid w:val="000F77EF"/>
    <w:rsid w:val="001306ED"/>
    <w:rsid w:val="001572C8"/>
    <w:rsid w:val="00180A1D"/>
    <w:rsid w:val="00185C5F"/>
    <w:rsid w:val="00195305"/>
    <w:rsid w:val="001C52DD"/>
    <w:rsid w:val="001D547C"/>
    <w:rsid w:val="001E3FAF"/>
    <w:rsid w:val="00206A40"/>
    <w:rsid w:val="00223572"/>
    <w:rsid w:val="00225B6C"/>
    <w:rsid w:val="0022623C"/>
    <w:rsid w:val="00232307"/>
    <w:rsid w:val="00236530"/>
    <w:rsid w:val="00244F5E"/>
    <w:rsid w:val="002507A4"/>
    <w:rsid w:val="00253E6B"/>
    <w:rsid w:val="00260A81"/>
    <w:rsid w:val="00277416"/>
    <w:rsid w:val="0028458D"/>
    <w:rsid w:val="00292D2D"/>
    <w:rsid w:val="002B27A5"/>
    <w:rsid w:val="002C3B92"/>
    <w:rsid w:val="002D323E"/>
    <w:rsid w:val="002D7BDF"/>
    <w:rsid w:val="002F45DA"/>
    <w:rsid w:val="003145E3"/>
    <w:rsid w:val="00321B38"/>
    <w:rsid w:val="0034549D"/>
    <w:rsid w:val="0034653B"/>
    <w:rsid w:val="00370759"/>
    <w:rsid w:val="00370D20"/>
    <w:rsid w:val="00382055"/>
    <w:rsid w:val="00383768"/>
    <w:rsid w:val="003C4829"/>
    <w:rsid w:val="003D4B6E"/>
    <w:rsid w:val="003D7ABA"/>
    <w:rsid w:val="003E032B"/>
    <w:rsid w:val="003E1AD1"/>
    <w:rsid w:val="00405829"/>
    <w:rsid w:val="00407BF1"/>
    <w:rsid w:val="00420373"/>
    <w:rsid w:val="004465B9"/>
    <w:rsid w:val="00446EA8"/>
    <w:rsid w:val="00463D13"/>
    <w:rsid w:val="00464342"/>
    <w:rsid w:val="004A10BC"/>
    <w:rsid w:val="004A501C"/>
    <w:rsid w:val="004B04A5"/>
    <w:rsid w:val="004B0661"/>
    <w:rsid w:val="004D5CDB"/>
    <w:rsid w:val="004E0A35"/>
    <w:rsid w:val="00506428"/>
    <w:rsid w:val="00507C82"/>
    <w:rsid w:val="00546AC5"/>
    <w:rsid w:val="00556D95"/>
    <w:rsid w:val="00566556"/>
    <w:rsid w:val="00587FFA"/>
    <w:rsid w:val="00596EEE"/>
    <w:rsid w:val="00597EBE"/>
    <w:rsid w:val="005A3C5B"/>
    <w:rsid w:val="005C6FF4"/>
    <w:rsid w:val="005D116B"/>
    <w:rsid w:val="005D2A43"/>
    <w:rsid w:val="005E1A6E"/>
    <w:rsid w:val="005E43D5"/>
    <w:rsid w:val="006015FF"/>
    <w:rsid w:val="0061759C"/>
    <w:rsid w:val="0062284E"/>
    <w:rsid w:val="006A64B3"/>
    <w:rsid w:val="006B4E0E"/>
    <w:rsid w:val="006C57A2"/>
    <w:rsid w:val="006D036E"/>
    <w:rsid w:val="006D31A7"/>
    <w:rsid w:val="006D61F6"/>
    <w:rsid w:val="007023FD"/>
    <w:rsid w:val="0071580B"/>
    <w:rsid w:val="00716E79"/>
    <w:rsid w:val="00732EDC"/>
    <w:rsid w:val="00763691"/>
    <w:rsid w:val="007940C4"/>
    <w:rsid w:val="00795C07"/>
    <w:rsid w:val="00796642"/>
    <w:rsid w:val="007A252B"/>
    <w:rsid w:val="007E08B1"/>
    <w:rsid w:val="007E4958"/>
    <w:rsid w:val="007F0ECD"/>
    <w:rsid w:val="00801E77"/>
    <w:rsid w:val="00822EB8"/>
    <w:rsid w:val="00830BB7"/>
    <w:rsid w:val="00874BD9"/>
    <w:rsid w:val="008877F5"/>
    <w:rsid w:val="00891DBE"/>
    <w:rsid w:val="00892BC7"/>
    <w:rsid w:val="008A5E6B"/>
    <w:rsid w:val="008B3698"/>
    <w:rsid w:val="008B4026"/>
    <w:rsid w:val="008B64E9"/>
    <w:rsid w:val="008C4DC7"/>
    <w:rsid w:val="008F62C7"/>
    <w:rsid w:val="0092025C"/>
    <w:rsid w:val="009266DF"/>
    <w:rsid w:val="009339DD"/>
    <w:rsid w:val="00937F32"/>
    <w:rsid w:val="00943960"/>
    <w:rsid w:val="00961911"/>
    <w:rsid w:val="00962F41"/>
    <w:rsid w:val="009632DC"/>
    <w:rsid w:val="00966AAB"/>
    <w:rsid w:val="009859E5"/>
    <w:rsid w:val="00986C88"/>
    <w:rsid w:val="009A0FB2"/>
    <w:rsid w:val="009B745A"/>
    <w:rsid w:val="009C0DEF"/>
    <w:rsid w:val="009C1138"/>
    <w:rsid w:val="009D51FB"/>
    <w:rsid w:val="009D7424"/>
    <w:rsid w:val="00A0155D"/>
    <w:rsid w:val="00A4419F"/>
    <w:rsid w:val="00A51656"/>
    <w:rsid w:val="00A8039D"/>
    <w:rsid w:val="00A80CCF"/>
    <w:rsid w:val="00AA130A"/>
    <w:rsid w:val="00AB53D4"/>
    <w:rsid w:val="00AB7D90"/>
    <w:rsid w:val="00AC32BC"/>
    <w:rsid w:val="00AF2BAC"/>
    <w:rsid w:val="00B34FA9"/>
    <w:rsid w:val="00B423B3"/>
    <w:rsid w:val="00B54220"/>
    <w:rsid w:val="00B7325B"/>
    <w:rsid w:val="00B755A8"/>
    <w:rsid w:val="00B9004D"/>
    <w:rsid w:val="00B93482"/>
    <w:rsid w:val="00B956C0"/>
    <w:rsid w:val="00BA7FEF"/>
    <w:rsid w:val="00BC3D7C"/>
    <w:rsid w:val="00C30712"/>
    <w:rsid w:val="00C35500"/>
    <w:rsid w:val="00C47862"/>
    <w:rsid w:val="00C72D4F"/>
    <w:rsid w:val="00C87426"/>
    <w:rsid w:val="00CA26E8"/>
    <w:rsid w:val="00CA44EC"/>
    <w:rsid w:val="00CC7605"/>
    <w:rsid w:val="00CC7CC2"/>
    <w:rsid w:val="00D00E4D"/>
    <w:rsid w:val="00D16411"/>
    <w:rsid w:val="00D504D1"/>
    <w:rsid w:val="00D67C1C"/>
    <w:rsid w:val="00D767D0"/>
    <w:rsid w:val="00D839F7"/>
    <w:rsid w:val="00DA005F"/>
    <w:rsid w:val="00DA3E9E"/>
    <w:rsid w:val="00DA555E"/>
    <w:rsid w:val="00DB271A"/>
    <w:rsid w:val="00DD6039"/>
    <w:rsid w:val="00DE44AC"/>
    <w:rsid w:val="00DF3237"/>
    <w:rsid w:val="00E261DE"/>
    <w:rsid w:val="00E34F75"/>
    <w:rsid w:val="00E410D9"/>
    <w:rsid w:val="00E41DF2"/>
    <w:rsid w:val="00E54455"/>
    <w:rsid w:val="00E72A56"/>
    <w:rsid w:val="00E73BE6"/>
    <w:rsid w:val="00E82746"/>
    <w:rsid w:val="00EB7E9E"/>
    <w:rsid w:val="00EE69DD"/>
    <w:rsid w:val="00F30BC7"/>
    <w:rsid w:val="00F32394"/>
    <w:rsid w:val="00F54EB1"/>
    <w:rsid w:val="00F56007"/>
    <w:rsid w:val="00F67EE6"/>
    <w:rsid w:val="00F775A4"/>
    <w:rsid w:val="00F816BD"/>
    <w:rsid w:val="00F8230A"/>
    <w:rsid w:val="00FD6F65"/>
    <w:rsid w:val="00FE2261"/>
    <w:rsid w:val="2256CC9E"/>
    <w:rsid w:val="258EE1C0"/>
    <w:rsid w:val="4348B2FE"/>
    <w:rsid w:val="5E4EEAC3"/>
    <w:rsid w:val="5F5A87AC"/>
    <w:rsid w:val="70077E0D"/>
    <w:rsid w:val="7643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48C84"/>
  <w15:chartTrackingRefBased/>
  <w15:docId w15:val="{B9FFDEE5-C2F7-40BA-9A1E-534C6767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B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B06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table" w:customStyle="1" w:styleId="TableNormal1">
    <w:name w:val="Table Normal1"/>
    <w:uiPriority w:val="2"/>
    <w:semiHidden/>
    <w:unhideWhenUsed/>
    <w:qFormat/>
    <w:rsid w:val="004B06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3237"/>
    <w:rPr>
      <w:rFonts w:ascii="Segoe UI" w:hAnsi="Segoe UI" w:cs="Segoe UI"/>
      <w:sz w:val="18"/>
      <w:szCs w:val="18"/>
    </w:rPr>
  </w:style>
  <w:style w:type="table" w:styleId="KlavuzTablo1Ak-Vurgu3">
    <w:name w:val="Grid Table 1 Light Accent 3"/>
    <w:basedOn w:val="NormalTablo"/>
    <w:uiPriority w:val="46"/>
    <w:rsid w:val="0000726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0072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3">
    <w:name w:val="Grid Table 2 Accent 3"/>
    <w:basedOn w:val="NormalTablo"/>
    <w:uiPriority w:val="47"/>
    <w:rsid w:val="0000726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oKlavuzuAk">
    <w:name w:val="Grid Table Light"/>
    <w:basedOn w:val="NormalTablo"/>
    <w:uiPriority w:val="40"/>
    <w:rsid w:val="0000726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DA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E9E"/>
  </w:style>
  <w:style w:type="paragraph" w:styleId="AltBilgi">
    <w:name w:val="footer"/>
    <w:basedOn w:val="Normal"/>
    <w:link w:val="AltBilgiChar"/>
    <w:uiPriority w:val="99"/>
    <w:unhideWhenUsed/>
    <w:rsid w:val="00DA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E9E"/>
  </w:style>
  <w:style w:type="paragraph" w:styleId="ListeParagraf">
    <w:name w:val="List Paragraph"/>
    <w:basedOn w:val="Normal"/>
    <w:uiPriority w:val="34"/>
    <w:qFormat/>
    <w:rsid w:val="00AB7D90"/>
    <w:pPr>
      <w:ind w:left="720"/>
      <w:contextualSpacing/>
    </w:pPr>
  </w:style>
  <w:style w:type="paragraph" w:customStyle="1" w:styleId="Balk51">
    <w:name w:val="Başlık 51"/>
    <w:basedOn w:val="Normal"/>
    <w:next w:val="Normal"/>
    <w:rsid w:val="00D67C1C"/>
    <w:pPr>
      <w:keepNext/>
      <w:suppressAutoHyphens/>
      <w:autoSpaceDN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kern w:val="3"/>
      <w:sz w:val="24"/>
      <w:szCs w:val="20"/>
      <w:lang w:eastAsia="zh-CN"/>
    </w:rPr>
  </w:style>
  <w:style w:type="character" w:styleId="Kpr">
    <w:name w:val="Hyperlink"/>
    <w:basedOn w:val="VarsaylanParagrafYazTipi"/>
    <w:uiPriority w:val="99"/>
    <w:unhideWhenUsed/>
    <w:rsid w:val="0071580B"/>
    <w:rPr>
      <w:color w:val="0563C1" w:themeColor="hyperlink"/>
      <w:u w:val="single"/>
    </w:rPr>
  </w:style>
  <w:style w:type="table" w:styleId="DzTablo1">
    <w:name w:val="Plain Table 1"/>
    <w:basedOn w:val="NormalTablo"/>
    <w:uiPriority w:val="41"/>
    <w:rsid w:val="007158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@nisantasi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1987F-F21D-43D7-A022-582049BF1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Şerafettin Sevgili</cp:lastModifiedBy>
  <cp:revision>2</cp:revision>
  <cp:lastPrinted>2023-02-03T13:53:00Z</cp:lastPrinted>
  <dcterms:created xsi:type="dcterms:W3CDTF">2023-02-10T11:52:00Z</dcterms:created>
  <dcterms:modified xsi:type="dcterms:W3CDTF">2023-02-10T11:52:00Z</dcterms:modified>
</cp:coreProperties>
</file>