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51942AC3" wp14:editId="3C395415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CB" w:rsidRPr="002D298E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 xml:space="preserve">ÖĞRETİM ÜYESİ DIŞINDAKİ ÖĞRETİM ELEMANLARI İÇİN </w:t>
      </w:r>
      <w:r w:rsidRPr="002D298E">
        <w:rPr>
          <w:rFonts w:ascii="Times New Roman" w:hAnsi="Times New Roman" w:cs="Times New Roman"/>
          <w:b/>
          <w:sz w:val="24"/>
          <w:szCs w:val="25"/>
          <w:u w:val="single"/>
        </w:rPr>
        <w:t>ÖN DEĞERLENDİRME</w:t>
      </w:r>
      <w:r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3B77CB" w:rsidTr="003F6A50">
        <w:tc>
          <w:tcPr>
            <w:tcW w:w="5000" w:type="pct"/>
            <w:gridSpan w:val="2"/>
          </w:tcPr>
          <w:p w:rsidR="003B77CB" w:rsidRDefault="003B77CB" w:rsidP="003F6A50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3B77CB" w:rsidRPr="00CB36E3" w:rsidRDefault="003B77CB" w:rsidP="003D6D5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6D5D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3B77CB" w:rsidRPr="00CB36E3" w:rsidRDefault="003B77CB" w:rsidP="003D6D5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6D5D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3B77CB" w:rsidRPr="00CB36E3" w:rsidRDefault="003B77CB" w:rsidP="003D6D5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6D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3B77CB" w:rsidRPr="00CB36E3" w:rsidRDefault="003B77CB" w:rsidP="003D6D5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6D5D">
              <w:rPr>
                <w:rFonts w:ascii="Times New Roman" w:hAnsi="Times New Roman" w:cs="Times New Roman"/>
                <w:sz w:val="24"/>
                <w:szCs w:val="24"/>
              </w:rPr>
              <w:t>31426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3B77CB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3B77CB" w:rsidRPr="00542A92" w:rsidRDefault="003B77CB" w:rsidP="003B77C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naklen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açıktan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atamalarla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3D6D5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3D6D5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542A9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CB" w:rsidRPr="00542A92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>Sınav Yeri: Nişantaşı</w:t>
      </w:r>
      <w:r w:rsidRPr="00F26083">
        <w:rPr>
          <w:color w:val="000000"/>
        </w:rPr>
        <w:t xml:space="preserve"> Üniversitesi Maslak 1453 </w:t>
      </w:r>
      <w:proofErr w:type="spellStart"/>
      <w:r w:rsidRPr="00F26083">
        <w:rPr>
          <w:color w:val="000000"/>
        </w:rPr>
        <w:t>NeoTech</w:t>
      </w:r>
      <w:proofErr w:type="spellEnd"/>
      <w:r w:rsidRPr="00F26083">
        <w:rPr>
          <w:color w:val="000000"/>
        </w:rPr>
        <w:t xml:space="preserve"> Kampüs</w:t>
      </w:r>
      <w:r>
        <w:rPr>
          <w:color w:val="000000"/>
        </w:rPr>
        <w:t xml:space="preserve"> Sınıf</w:t>
      </w:r>
      <w:r w:rsidR="003D6D5D">
        <w:rPr>
          <w:color w:val="000000"/>
        </w:rPr>
        <w:t xml:space="preserve"> C 133</w:t>
      </w:r>
      <w:bookmarkStart w:id="2" w:name="_GoBack"/>
      <w:bookmarkEnd w:id="2"/>
    </w:p>
    <w:p w:rsidR="003B77CB" w:rsidRPr="00542A92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 xml:space="preserve">Saati: </w:t>
      </w:r>
      <w:r w:rsidR="003D6D5D">
        <w:rPr>
          <w:color w:val="000000"/>
        </w:rPr>
        <w:t>11</w:t>
      </w:r>
      <w:r w:rsidRPr="00F26083">
        <w:rPr>
          <w:color w:val="000000"/>
        </w:rPr>
        <w:t xml:space="preserve">:00 </w:t>
      </w:r>
    </w:p>
    <w:p w:rsidR="003B77CB" w:rsidRPr="00542A92" w:rsidRDefault="003B77CB" w:rsidP="003B77CB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3B77CB" w:rsidRPr="00957DC3" w:rsidRDefault="003B77CB" w:rsidP="003B77CB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3B77CB" w:rsidRDefault="003B77CB" w:rsidP="003B77CB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3B77CB" w:rsidRDefault="003B77CB" w:rsidP="003B77CB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1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93"/>
        <w:gridCol w:w="1467"/>
        <w:gridCol w:w="1467"/>
        <w:gridCol w:w="889"/>
        <w:gridCol w:w="942"/>
        <w:gridCol w:w="890"/>
        <w:gridCol w:w="951"/>
        <w:gridCol w:w="892"/>
        <w:gridCol w:w="1528"/>
      </w:tblGrid>
      <w:tr w:rsidR="003D6D5D" w:rsidRPr="003D6D5D" w:rsidTr="003D6D5D">
        <w:trPr>
          <w:trHeight w:val="1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bookmarkEnd w:id="0"/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DİPLOMA NOTU (100'LÜK SİSTEMDE)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DİPLOMA NOTU (4'LÜK SİSTEMDE)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ALES PUANI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ALES PUANININ YÜZDE 60'I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NOTU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YABANCI DİL NOTUNUN YÜZDE 40'I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PUANI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SINAVA GİRİŞ DURUMU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Onur Kırım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76.66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81,6666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48,99996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82,99996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 Sağıroğlu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81,92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74,877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44,9262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80,4262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Uğurcan Öztekin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85.30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74,965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44,979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76,25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75,479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Aslıhan Belen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87,86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71,181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42,7086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74,2086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Senem Hazal Akın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93,7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76,684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46,0104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73,5104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Uğur Baloğlu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84.13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75,283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45,1698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72,6698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Beste Nur Sarı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91,36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82,258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49,3548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71,3548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Elif Sayın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83,46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72,668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43,6008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71,1008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Refikcan</w:t>
            </w:r>
            <w:proofErr w:type="spellEnd"/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Taşar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94.40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76,063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45,6378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69,6378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Elif Kay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92.06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70,293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42,1758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69,1758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GİREBİLİR</w:t>
            </w:r>
          </w:p>
        </w:tc>
      </w:tr>
      <w:tr w:rsidR="003D6D5D" w:rsidRPr="003D6D5D" w:rsidTr="003D6D5D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Selen Balıkçı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80,26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3,15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74,274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44,5644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51,25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65,0644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5D" w:rsidRPr="003D6D5D" w:rsidRDefault="003D6D5D" w:rsidP="003D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D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SINAVA GİREMEZ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(İLK 10 ŞARTINI SAĞLAMIYOR.</w:t>
            </w:r>
          </w:p>
        </w:tc>
      </w:tr>
    </w:tbl>
    <w:p w:rsidR="003B77CB" w:rsidRDefault="003B77CB" w:rsidP="003B77CB"/>
    <w:p w:rsidR="003B77CB" w:rsidRDefault="003B77CB"/>
    <w:sectPr w:rsidR="003B77C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B"/>
    <w:rsid w:val="003B77CB"/>
    <w:rsid w:val="003D6D5D"/>
    <w:rsid w:val="004E6095"/>
    <w:rsid w:val="00C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772D"/>
  <w15:chartTrackingRefBased/>
  <w15:docId w15:val="{43972551-A5A9-CA48-9BCE-D6B72BB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CB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7CB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3B77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Berfin Aktürk</dc:creator>
  <cp:keywords/>
  <dc:description/>
  <cp:lastModifiedBy>Yaren Berfin Aktürk</cp:lastModifiedBy>
  <cp:revision>2</cp:revision>
  <dcterms:created xsi:type="dcterms:W3CDTF">2021-04-01T14:39:00Z</dcterms:created>
  <dcterms:modified xsi:type="dcterms:W3CDTF">2021-04-01T14:39:00Z</dcterms:modified>
</cp:coreProperties>
</file>