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7B3337" w:rsidP="007B3337">
      <w:pPr>
        <w:spacing w:after="240"/>
        <w:jc w:val="center"/>
        <w:rPr>
          <w:b/>
          <w:sz w:val="25"/>
          <w:szCs w:val="25"/>
        </w:rPr>
      </w:pPr>
      <w:r w:rsidRPr="007B3337">
        <w:rPr>
          <w:b/>
          <w:sz w:val="25"/>
          <w:szCs w:val="25"/>
        </w:rPr>
        <w:t xml:space="preserve">ÖĞRETIM ÜYESI DIŞINDAKI ÖĞRETIM ELEMANLARI IÇIN </w:t>
      </w:r>
      <w:r w:rsidR="00440D25">
        <w:rPr>
          <w:b/>
          <w:sz w:val="25"/>
          <w:szCs w:val="25"/>
          <w:u w:val="single"/>
        </w:rPr>
        <w:t>DEĞERLENDİ</w:t>
      </w:r>
      <w:r w:rsidRPr="003165E0">
        <w:rPr>
          <w:b/>
          <w:sz w:val="25"/>
          <w:szCs w:val="25"/>
          <w:u w:val="single"/>
        </w:rPr>
        <w:t>RME</w:t>
      </w:r>
      <w:r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9846D3" w:rsidTr="007623E4">
        <w:tc>
          <w:tcPr>
            <w:tcW w:w="5000" w:type="pct"/>
            <w:gridSpan w:val="2"/>
          </w:tcPr>
          <w:p w:rsidR="009846D3" w:rsidRDefault="009846D3" w:rsidP="00CB55C8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F027C8" w:rsidTr="002E1946">
        <w:tc>
          <w:tcPr>
            <w:tcW w:w="1356" w:type="pct"/>
          </w:tcPr>
          <w:p w:rsidR="00F027C8" w:rsidRDefault="00F027C8" w:rsidP="002E194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F027C8" w:rsidRPr="00251BB9" w:rsidRDefault="00F027C8" w:rsidP="002E194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F027C8" w:rsidTr="002E1946">
        <w:tc>
          <w:tcPr>
            <w:tcW w:w="1356" w:type="pct"/>
          </w:tcPr>
          <w:p w:rsidR="00F027C8" w:rsidRDefault="00F027C8" w:rsidP="002E194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F027C8" w:rsidRPr="00251BB9" w:rsidRDefault="00F027C8" w:rsidP="002E194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Lojistik</w:t>
            </w:r>
          </w:p>
        </w:tc>
      </w:tr>
      <w:tr w:rsidR="00F027C8" w:rsidTr="002E1946">
        <w:tc>
          <w:tcPr>
            <w:tcW w:w="1356" w:type="pct"/>
          </w:tcPr>
          <w:p w:rsidR="00F027C8" w:rsidRDefault="00F027C8" w:rsidP="002E194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F027C8" w:rsidRPr="00251BB9" w:rsidRDefault="00F027C8" w:rsidP="002E194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13.07.2018</w:t>
            </w:r>
          </w:p>
        </w:tc>
      </w:tr>
      <w:tr w:rsidR="00F027C8" w:rsidTr="002E1946">
        <w:tc>
          <w:tcPr>
            <w:tcW w:w="1356" w:type="pct"/>
          </w:tcPr>
          <w:p w:rsidR="00F027C8" w:rsidRDefault="00F027C8" w:rsidP="002E194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F027C8" w:rsidRPr="00251BB9" w:rsidRDefault="00F027C8" w:rsidP="002E194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1026072</w:t>
            </w:r>
          </w:p>
        </w:tc>
      </w:tr>
      <w:tr w:rsidR="00F027C8" w:rsidTr="002E1946">
        <w:tc>
          <w:tcPr>
            <w:tcW w:w="1356" w:type="pct"/>
          </w:tcPr>
          <w:p w:rsidR="00F027C8" w:rsidRDefault="00F027C8" w:rsidP="002E194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F027C8" w:rsidRPr="00251BB9" w:rsidRDefault="00F027C8" w:rsidP="002E194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092910" w:rsidRDefault="00092910" w:rsidP="00297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092910" w:rsidRPr="00D36DD7" w:rsidRDefault="00092910" w:rsidP="00092910">
      <w:pPr>
        <w:pStyle w:val="NormalWeb"/>
        <w:spacing w:before="40" w:beforeAutospacing="0" w:after="40" w:afterAutospacing="0"/>
        <w:jc w:val="both"/>
      </w:pPr>
      <w:r>
        <w:rPr>
          <w:b/>
        </w:rPr>
        <w:t xml:space="preserve">Not 1: </w:t>
      </w:r>
      <w:r w:rsidRPr="00092910">
        <w:t>Yükseköğretim Kurulu'nun</w:t>
      </w:r>
      <w:r w:rsidRPr="00D36DD7">
        <w:t xml:space="preserve"> "Öğretim Üyesi Dışındaki Öğretim Elemanı Kadrolarına Naklen veya Açıktan Yapılacak Atamalarda Uygulanacak Merkezi Sınav ile Giriş Sınavlarına İlişkin Usul ve Esaslar Hakkında Yönetmelik" hükümleri uyarınca Nişantaşı Üniversitesinde yapılan Öğretim </w:t>
      </w:r>
      <w:r>
        <w:t>G</w:t>
      </w:r>
      <w:r w:rsidRPr="00D36DD7">
        <w:t>örevlisi alımına ilişkin değerlendirme sonuçları aşağıdaki listede belirtilmiştir.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884"/>
        <w:gridCol w:w="733"/>
        <w:gridCol w:w="733"/>
        <w:gridCol w:w="1217"/>
        <w:gridCol w:w="1217"/>
        <w:gridCol w:w="776"/>
        <w:gridCol w:w="776"/>
        <w:gridCol w:w="1443"/>
        <w:gridCol w:w="1415"/>
      </w:tblGrid>
      <w:tr w:rsidR="0090191E" w:rsidRPr="004B6D92" w:rsidTr="001A1505">
        <w:trPr>
          <w:trHeight w:val="255"/>
        </w:trPr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Sıra</w:t>
            </w:r>
          </w:p>
          <w:p w:rsidR="0090191E" w:rsidRPr="00AD6C5D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No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AD6C5D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ALES</w:t>
            </w:r>
          </w:p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Puanı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ALES</w:t>
            </w:r>
          </w:p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Puanı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Lisans</w:t>
            </w:r>
          </w:p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Mezuniyet</w:t>
            </w:r>
          </w:p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Notu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Lisans</w:t>
            </w:r>
          </w:p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Mezuniyet</w:t>
            </w:r>
          </w:p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Notu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Giriş</w:t>
            </w:r>
          </w:p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Sınavı</w:t>
            </w:r>
          </w:p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Notu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Giriş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  <w:p w:rsidR="0090191E" w:rsidRPr="00AD6C5D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(2)+(4)+(6)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0C0C0"/>
            <w:vAlign w:val="center"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Sonuç</w:t>
            </w:r>
          </w:p>
        </w:tc>
      </w:tr>
      <w:tr w:rsidR="0090191E" w:rsidRPr="004B6D92" w:rsidTr="0076799D">
        <w:trPr>
          <w:trHeight w:val="255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566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566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61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Sınavı</w:t>
            </w:r>
          </w:p>
        </w:tc>
        <w:tc>
          <w:tcPr>
            <w:tcW w:w="671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</w:tr>
      <w:tr w:rsidR="0090191E" w:rsidRPr="004B6D92" w:rsidTr="0076799D">
        <w:trPr>
          <w:trHeight w:val="270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Notu</w:t>
            </w:r>
          </w:p>
        </w:tc>
        <w:tc>
          <w:tcPr>
            <w:tcW w:w="671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</w:tr>
      <w:tr w:rsidR="0090191E" w:rsidRPr="004B6D92" w:rsidTr="0076799D">
        <w:trPr>
          <w:trHeight w:val="255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876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35%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30%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35%</w:t>
            </w:r>
          </w:p>
        </w:tc>
        <w:tc>
          <w:tcPr>
            <w:tcW w:w="671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</w:tr>
      <w:tr w:rsidR="0090191E" w:rsidRPr="004B6D92" w:rsidTr="0076799D">
        <w:trPr>
          <w:trHeight w:val="270"/>
        </w:trPr>
        <w:tc>
          <w:tcPr>
            <w:tcW w:w="2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87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</w:pPr>
            <w:r w:rsidRPr="004B6D9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90191E" w:rsidRPr="004B6D92" w:rsidRDefault="0090191E" w:rsidP="009019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</w:tr>
      <w:tr w:rsidR="00F0555C" w:rsidRPr="00AD6C5D" w:rsidTr="00F0555C">
        <w:trPr>
          <w:trHeight w:hRule="exact"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Burcu Özgül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70,61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24,71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D76ECA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0555C">
              <w:rPr>
                <w:b/>
                <w:color w:val="000000"/>
                <w:sz w:val="20"/>
                <w:szCs w:val="20"/>
              </w:rPr>
              <w:t>Kazanamadı</w:t>
            </w:r>
            <w:proofErr w:type="spellEnd"/>
          </w:p>
        </w:tc>
      </w:tr>
      <w:tr w:rsidR="00F0555C" w:rsidRPr="00AD6C5D" w:rsidTr="00F0555C">
        <w:trPr>
          <w:trHeight w:hRule="exact"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Eda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Pekar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74,52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D76ECA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55,17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0555C">
              <w:rPr>
                <w:b/>
                <w:color w:val="000000"/>
                <w:sz w:val="20"/>
                <w:szCs w:val="20"/>
              </w:rPr>
              <w:t>Kazanamadı</w:t>
            </w:r>
            <w:proofErr w:type="spellEnd"/>
          </w:p>
        </w:tc>
      </w:tr>
      <w:tr w:rsidR="00F0555C" w:rsidRPr="00AD6C5D" w:rsidTr="00F0555C">
        <w:trPr>
          <w:trHeight w:hRule="exact"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Onan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27,35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75,96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D76ECA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54,68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0555C">
              <w:rPr>
                <w:b/>
                <w:color w:val="000000"/>
                <w:sz w:val="20"/>
                <w:szCs w:val="20"/>
              </w:rPr>
              <w:t>Kazanamadı</w:t>
            </w:r>
            <w:proofErr w:type="spellEnd"/>
          </w:p>
        </w:tc>
      </w:tr>
      <w:tr w:rsidR="00F0555C" w:rsidRPr="00AD6C5D" w:rsidTr="00F0555C">
        <w:trPr>
          <w:trHeight w:hRule="exact"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Cansel Kelebek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Bodur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79,49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27,82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68,50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D76ECA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52,22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0555C">
              <w:rPr>
                <w:b/>
                <w:color w:val="000000"/>
                <w:sz w:val="20"/>
                <w:szCs w:val="20"/>
              </w:rPr>
              <w:t>Kazanamadı</w:t>
            </w:r>
            <w:proofErr w:type="spellEnd"/>
          </w:p>
        </w:tc>
      </w:tr>
      <w:tr w:rsidR="00F0555C" w:rsidRPr="00AD6C5D" w:rsidTr="00F0555C">
        <w:trPr>
          <w:trHeight w:hRule="exact"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Yasemin Kara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75,92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26,57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73,16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D76ECA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555C">
              <w:rPr>
                <w:bCs/>
                <w:color w:val="000000"/>
                <w:sz w:val="24"/>
                <w:szCs w:val="24"/>
              </w:rPr>
              <w:t>50,27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C" w:rsidRPr="00F0555C" w:rsidRDefault="00F0555C" w:rsidP="00F0555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0555C">
              <w:rPr>
                <w:b/>
                <w:color w:val="000000"/>
                <w:sz w:val="20"/>
                <w:szCs w:val="20"/>
              </w:rPr>
              <w:t>Kazanamadı</w:t>
            </w:r>
            <w:proofErr w:type="spellEnd"/>
          </w:p>
        </w:tc>
      </w:tr>
      <w:tr w:rsidR="00F0555C" w:rsidRPr="00AD6C5D" w:rsidTr="00F0555C">
        <w:trPr>
          <w:trHeight w:hRule="exact"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27C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27C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Gökhan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Kırbaç</w:t>
            </w:r>
            <w:proofErr w:type="spellEnd"/>
          </w:p>
        </w:tc>
        <w:tc>
          <w:tcPr>
            <w:tcW w:w="38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27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0555C">
              <w:rPr>
                <w:b/>
                <w:color w:val="000000"/>
                <w:sz w:val="24"/>
                <w:szCs w:val="24"/>
              </w:rPr>
              <w:t>Sınava</w:t>
            </w:r>
            <w:proofErr w:type="spellEnd"/>
            <w:r w:rsidRPr="00F0555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55C">
              <w:rPr>
                <w:b/>
                <w:color w:val="000000"/>
                <w:sz w:val="24"/>
                <w:szCs w:val="24"/>
              </w:rPr>
              <w:t>Katılmadı</w:t>
            </w:r>
            <w:proofErr w:type="spellEnd"/>
          </w:p>
        </w:tc>
      </w:tr>
      <w:tr w:rsidR="00F0555C" w:rsidRPr="00AD6C5D" w:rsidTr="00F0555C">
        <w:trPr>
          <w:trHeight w:hRule="exact"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27C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27C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Mehmet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Reşat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Dağ</w:t>
            </w:r>
            <w:proofErr w:type="spellEnd"/>
          </w:p>
        </w:tc>
        <w:tc>
          <w:tcPr>
            <w:tcW w:w="38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27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0555C">
              <w:rPr>
                <w:b/>
                <w:color w:val="000000"/>
                <w:sz w:val="24"/>
                <w:szCs w:val="24"/>
              </w:rPr>
              <w:t>Sınava</w:t>
            </w:r>
            <w:proofErr w:type="spellEnd"/>
            <w:r w:rsidRPr="00F0555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55C">
              <w:rPr>
                <w:b/>
                <w:color w:val="000000"/>
                <w:sz w:val="24"/>
                <w:szCs w:val="24"/>
              </w:rPr>
              <w:t>Katılmadı</w:t>
            </w:r>
            <w:proofErr w:type="spellEnd"/>
          </w:p>
        </w:tc>
      </w:tr>
      <w:tr w:rsidR="00F0555C" w:rsidRPr="00AD6C5D" w:rsidTr="00F0555C">
        <w:trPr>
          <w:trHeight w:hRule="exact"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27C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27C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Serpil Karatepe</w:t>
            </w:r>
          </w:p>
        </w:tc>
        <w:tc>
          <w:tcPr>
            <w:tcW w:w="38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27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0555C">
              <w:rPr>
                <w:b/>
                <w:color w:val="000000"/>
                <w:sz w:val="24"/>
                <w:szCs w:val="24"/>
              </w:rPr>
              <w:t>Sınava</w:t>
            </w:r>
            <w:proofErr w:type="spellEnd"/>
            <w:r w:rsidRPr="00F0555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55C">
              <w:rPr>
                <w:b/>
                <w:color w:val="000000"/>
                <w:sz w:val="24"/>
                <w:szCs w:val="24"/>
              </w:rPr>
              <w:t>Katılmadı</w:t>
            </w:r>
            <w:proofErr w:type="spellEnd"/>
          </w:p>
        </w:tc>
      </w:tr>
      <w:tr w:rsidR="00F0555C" w:rsidRPr="00AD6C5D" w:rsidTr="00F0555C">
        <w:trPr>
          <w:trHeight w:hRule="exact"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27C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27C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Ebru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Kazancı</w:t>
            </w:r>
            <w:proofErr w:type="spellEnd"/>
          </w:p>
        </w:tc>
        <w:tc>
          <w:tcPr>
            <w:tcW w:w="38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27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0555C">
              <w:rPr>
                <w:b/>
                <w:color w:val="000000"/>
                <w:sz w:val="24"/>
                <w:szCs w:val="24"/>
              </w:rPr>
              <w:t>Sınava</w:t>
            </w:r>
            <w:proofErr w:type="spellEnd"/>
            <w:r w:rsidRPr="00F0555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55C">
              <w:rPr>
                <w:b/>
                <w:color w:val="000000"/>
                <w:sz w:val="24"/>
                <w:szCs w:val="24"/>
              </w:rPr>
              <w:t>Katılmadı</w:t>
            </w:r>
            <w:proofErr w:type="spellEnd"/>
          </w:p>
        </w:tc>
      </w:tr>
      <w:tr w:rsidR="00F0555C" w:rsidRPr="00AD6C5D" w:rsidTr="00F0555C">
        <w:trPr>
          <w:trHeight w:hRule="exact"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27C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Default="00F0555C" w:rsidP="00F027C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Şermin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38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5C" w:rsidRPr="00F0555C" w:rsidRDefault="00F0555C" w:rsidP="00F027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0555C">
              <w:rPr>
                <w:b/>
                <w:color w:val="000000"/>
                <w:sz w:val="24"/>
                <w:szCs w:val="24"/>
              </w:rPr>
              <w:t>Sınava</w:t>
            </w:r>
            <w:proofErr w:type="spellEnd"/>
            <w:r w:rsidRPr="00F0555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55C">
              <w:rPr>
                <w:b/>
                <w:color w:val="000000"/>
                <w:sz w:val="24"/>
                <w:szCs w:val="24"/>
              </w:rPr>
              <w:t>Katılmadı</w:t>
            </w:r>
            <w:proofErr w:type="spellEnd"/>
          </w:p>
        </w:tc>
      </w:tr>
    </w:tbl>
    <w:p w:rsidR="00F027C8" w:rsidRDefault="00F027C8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963F33" w:rsidRDefault="00963F33" w:rsidP="0076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bookmarkStart w:id="0" w:name="_GoBack"/>
      <w:bookmarkEnd w:id="0"/>
    </w:p>
    <w:p w:rsidR="007B3337" w:rsidRDefault="007B3337" w:rsidP="0076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9019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37F4C"/>
    <w:rsid w:val="00075EFB"/>
    <w:rsid w:val="00092910"/>
    <w:rsid w:val="000C0CC1"/>
    <w:rsid w:val="000D25D4"/>
    <w:rsid w:val="000F13C4"/>
    <w:rsid w:val="00105E7B"/>
    <w:rsid w:val="001060F5"/>
    <w:rsid w:val="00120F27"/>
    <w:rsid w:val="0014191A"/>
    <w:rsid w:val="001A1505"/>
    <w:rsid w:val="00204B6E"/>
    <w:rsid w:val="002120F8"/>
    <w:rsid w:val="00232E0B"/>
    <w:rsid w:val="00251BB9"/>
    <w:rsid w:val="00280FF9"/>
    <w:rsid w:val="002974DB"/>
    <w:rsid w:val="002D4030"/>
    <w:rsid w:val="002D6AF0"/>
    <w:rsid w:val="002E7D34"/>
    <w:rsid w:val="003165E0"/>
    <w:rsid w:val="00323336"/>
    <w:rsid w:val="0034516B"/>
    <w:rsid w:val="0035347D"/>
    <w:rsid w:val="00362572"/>
    <w:rsid w:val="003774E3"/>
    <w:rsid w:val="003B709F"/>
    <w:rsid w:val="003D1F4B"/>
    <w:rsid w:val="003E4714"/>
    <w:rsid w:val="00411AE9"/>
    <w:rsid w:val="00412F87"/>
    <w:rsid w:val="0042225C"/>
    <w:rsid w:val="004304F7"/>
    <w:rsid w:val="00440D25"/>
    <w:rsid w:val="00463B1C"/>
    <w:rsid w:val="00486497"/>
    <w:rsid w:val="004910ED"/>
    <w:rsid w:val="005630CA"/>
    <w:rsid w:val="00571807"/>
    <w:rsid w:val="00573E0A"/>
    <w:rsid w:val="005C3161"/>
    <w:rsid w:val="005F0D12"/>
    <w:rsid w:val="00601534"/>
    <w:rsid w:val="00625B48"/>
    <w:rsid w:val="0063049F"/>
    <w:rsid w:val="00637524"/>
    <w:rsid w:val="00665D06"/>
    <w:rsid w:val="006A2607"/>
    <w:rsid w:val="006A5CE8"/>
    <w:rsid w:val="006B27D2"/>
    <w:rsid w:val="00712451"/>
    <w:rsid w:val="007133A3"/>
    <w:rsid w:val="007163B8"/>
    <w:rsid w:val="007623E4"/>
    <w:rsid w:val="0076799D"/>
    <w:rsid w:val="00790FDE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C1262"/>
    <w:rsid w:val="0090191E"/>
    <w:rsid w:val="00963F33"/>
    <w:rsid w:val="009846D3"/>
    <w:rsid w:val="009E6B06"/>
    <w:rsid w:val="00A02CCF"/>
    <w:rsid w:val="00A20C44"/>
    <w:rsid w:val="00A22042"/>
    <w:rsid w:val="00A25ABD"/>
    <w:rsid w:val="00A45E83"/>
    <w:rsid w:val="00A61774"/>
    <w:rsid w:val="00A97F45"/>
    <w:rsid w:val="00AD0BDF"/>
    <w:rsid w:val="00AD6C5D"/>
    <w:rsid w:val="00AF282A"/>
    <w:rsid w:val="00B0653F"/>
    <w:rsid w:val="00B35427"/>
    <w:rsid w:val="00B37DB2"/>
    <w:rsid w:val="00B50903"/>
    <w:rsid w:val="00B863E3"/>
    <w:rsid w:val="00BA4AC9"/>
    <w:rsid w:val="00BB5853"/>
    <w:rsid w:val="00BC4A5A"/>
    <w:rsid w:val="00BE0851"/>
    <w:rsid w:val="00BF0687"/>
    <w:rsid w:val="00BF7ED3"/>
    <w:rsid w:val="00C01634"/>
    <w:rsid w:val="00C802B7"/>
    <w:rsid w:val="00C91918"/>
    <w:rsid w:val="00CB6B72"/>
    <w:rsid w:val="00CE3E2B"/>
    <w:rsid w:val="00CE604C"/>
    <w:rsid w:val="00CE7B03"/>
    <w:rsid w:val="00D01213"/>
    <w:rsid w:val="00D11077"/>
    <w:rsid w:val="00D42A43"/>
    <w:rsid w:val="00D4319B"/>
    <w:rsid w:val="00D6777D"/>
    <w:rsid w:val="00D76ECA"/>
    <w:rsid w:val="00DA4385"/>
    <w:rsid w:val="00DC344E"/>
    <w:rsid w:val="00DF664E"/>
    <w:rsid w:val="00E1311A"/>
    <w:rsid w:val="00E420F5"/>
    <w:rsid w:val="00E56A5E"/>
    <w:rsid w:val="00E631A9"/>
    <w:rsid w:val="00E84E76"/>
    <w:rsid w:val="00EA2D97"/>
    <w:rsid w:val="00F0051C"/>
    <w:rsid w:val="00F027C8"/>
    <w:rsid w:val="00F0555C"/>
    <w:rsid w:val="00F067EB"/>
    <w:rsid w:val="00F12C2D"/>
    <w:rsid w:val="00F14724"/>
    <w:rsid w:val="00F151A9"/>
    <w:rsid w:val="00F32418"/>
    <w:rsid w:val="00F61FD0"/>
    <w:rsid w:val="00F62231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0A08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F7DC-91F0-4B28-B6E5-D9859BDB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22</cp:revision>
  <cp:lastPrinted>2018-04-16T09:46:00Z</cp:lastPrinted>
  <dcterms:created xsi:type="dcterms:W3CDTF">2017-02-03T06:38:00Z</dcterms:created>
  <dcterms:modified xsi:type="dcterms:W3CDTF">2018-08-31T13:06:00Z</dcterms:modified>
</cp:coreProperties>
</file>