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429" w:rsidRPr="005A5922" w:rsidRDefault="00962429" w:rsidP="00962429">
      <w:pPr>
        <w:spacing w:after="0"/>
        <w:jc w:val="center"/>
        <w:rPr>
          <w:rFonts w:ascii="Times New Roman" w:hAnsi="Times New Roman"/>
          <w:b/>
          <w:sz w:val="24"/>
          <w:szCs w:val="24"/>
        </w:rPr>
      </w:pPr>
      <w:bookmarkStart w:id="0" w:name="_GoBack"/>
      <w:bookmarkEnd w:id="0"/>
      <w:r w:rsidRPr="005A5922">
        <w:rPr>
          <w:rFonts w:ascii="Times New Roman" w:hAnsi="Times New Roman"/>
          <w:b/>
          <w:sz w:val="24"/>
          <w:szCs w:val="24"/>
        </w:rPr>
        <w:t>NİŞANTAŞI ÜNİVERSİTESİ</w:t>
      </w:r>
    </w:p>
    <w:p w:rsidR="00962429" w:rsidRPr="005A5922" w:rsidRDefault="00962429" w:rsidP="00962429">
      <w:pPr>
        <w:spacing w:after="0"/>
        <w:jc w:val="center"/>
        <w:rPr>
          <w:rFonts w:ascii="Times New Roman" w:hAnsi="Times New Roman"/>
          <w:b/>
          <w:sz w:val="24"/>
          <w:szCs w:val="24"/>
        </w:rPr>
      </w:pPr>
      <w:r w:rsidRPr="005A5922">
        <w:rPr>
          <w:rFonts w:ascii="Times New Roman" w:hAnsi="Times New Roman"/>
          <w:b/>
          <w:sz w:val="24"/>
          <w:szCs w:val="24"/>
        </w:rPr>
        <w:t>SANAT VE TASARIM FAKÜLTESİ</w:t>
      </w:r>
    </w:p>
    <w:p w:rsidR="00962429" w:rsidRPr="005A5922" w:rsidRDefault="00962429" w:rsidP="00962429">
      <w:pPr>
        <w:spacing w:after="0"/>
        <w:jc w:val="center"/>
        <w:rPr>
          <w:rFonts w:ascii="Times New Roman" w:hAnsi="Times New Roman"/>
          <w:b/>
          <w:sz w:val="24"/>
          <w:szCs w:val="24"/>
        </w:rPr>
      </w:pPr>
      <w:r w:rsidRPr="005A5922">
        <w:rPr>
          <w:rFonts w:ascii="Times New Roman" w:hAnsi="Times New Roman"/>
          <w:b/>
          <w:sz w:val="24"/>
          <w:szCs w:val="24"/>
        </w:rPr>
        <w:t>ÖZEL YETENEK SINAVI YÖNERGESİ</w:t>
      </w:r>
    </w:p>
    <w:p w:rsidR="00962429" w:rsidRPr="005A5922" w:rsidRDefault="00962429" w:rsidP="00962429">
      <w:pPr>
        <w:jc w:val="both"/>
        <w:rPr>
          <w:rFonts w:ascii="Times New Roman" w:hAnsi="Times New Roman"/>
          <w:sz w:val="24"/>
          <w:szCs w:val="24"/>
        </w:rPr>
      </w:pPr>
      <w:r w:rsidRPr="005A5922">
        <w:rPr>
          <w:rFonts w:ascii="Times New Roman" w:hAnsi="Times New Roman"/>
          <w:b/>
          <w:sz w:val="24"/>
          <w:szCs w:val="24"/>
        </w:rPr>
        <w:t>Amaç ve Kapsam</w:t>
      </w:r>
      <w:r w:rsidRPr="005A5922">
        <w:rPr>
          <w:rFonts w:ascii="Times New Roman" w:hAnsi="Times New Roman"/>
          <w:sz w:val="24"/>
          <w:szCs w:val="24"/>
        </w:rPr>
        <w:t xml:space="preserve">: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Madde 1 - (1) Nişantaşı Üniversitesi Sanat ve Tasarım Fakültesi Grafik Tasarımı Bölümü, Müzik Bölümü, Sahne ve Gösteri Sanatları Yönetimi Bölümü ve Tekstil ve Moda Tasarımı Bölümü’ne Özel Yetenek Sınavı ile öğrenci alınması, sınavı yürütecek komisyonların oluşturulması, sınavın ilanı, sınavın yapılması, değerlendirilmesi, sonuçlandırılması ve sonuçların duyurulmasına ilişkin tüm işlemlerin yürütülmesi kurallarını kapsar. Özel Yetenek Sınavı ile ilgili tüm işlemler bu yönerge hükümlerine göre yürütülür </w:t>
      </w:r>
    </w:p>
    <w:p w:rsidR="00962429" w:rsidRPr="005A5922" w:rsidRDefault="00962429" w:rsidP="00962429">
      <w:pPr>
        <w:jc w:val="both"/>
        <w:rPr>
          <w:rFonts w:ascii="Times New Roman" w:hAnsi="Times New Roman"/>
          <w:sz w:val="24"/>
          <w:szCs w:val="24"/>
        </w:rPr>
      </w:pPr>
      <w:r w:rsidRPr="005A5922">
        <w:rPr>
          <w:rFonts w:ascii="Times New Roman" w:hAnsi="Times New Roman"/>
          <w:b/>
          <w:sz w:val="24"/>
          <w:szCs w:val="24"/>
        </w:rPr>
        <w:t>Tanımlar ve Kısaltmalar</w:t>
      </w:r>
      <w:r w:rsidRPr="005A5922">
        <w:rPr>
          <w:rFonts w:ascii="Times New Roman" w:hAnsi="Times New Roman"/>
          <w:sz w:val="24"/>
          <w:szCs w:val="24"/>
        </w:rPr>
        <w:t xml:space="preserve">: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Madde 2 -(1) Bu yönergede geçen; </w:t>
      </w:r>
    </w:p>
    <w:p w:rsidR="00962429" w:rsidRPr="005A5922" w:rsidRDefault="00962429" w:rsidP="005A5922">
      <w:pPr>
        <w:spacing w:after="0" w:line="240" w:lineRule="auto"/>
        <w:jc w:val="both"/>
        <w:rPr>
          <w:rFonts w:ascii="Times New Roman" w:hAnsi="Times New Roman"/>
          <w:sz w:val="24"/>
          <w:szCs w:val="24"/>
        </w:rPr>
      </w:pPr>
      <w:r w:rsidRPr="005A5922">
        <w:rPr>
          <w:rFonts w:ascii="Times New Roman" w:hAnsi="Times New Roman"/>
          <w:sz w:val="24"/>
          <w:szCs w:val="24"/>
        </w:rPr>
        <w:t xml:space="preserve">a) Bölüm: Nişantaşı Üniversitesi Sanat ve Tasarım Fakültesi Bölümlerini, </w:t>
      </w:r>
    </w:p>
    <w:p w:rsidR="00962429" w:rsidRPr="005A5922" w:rsidRDefault="00962429" w:rsidP="005A5922">
      <w:pPr>
        <w:spacing w:after="0" w:line="240" w:lineRule="auto"/>
        <w:jc w:val="both"/>
        <w:rPr>
          <w:rFonts w:ascii="Times New Roman" w:hAnsi="Times New Roman"/>
          <w:sz w:val="24"/>
          <w:szCs w:val="24"/>
        </w:rPr>
      </w:pPr>
      <w:r w:rsidRPr="005A5922">
        <w:rPr>
          <w:rFonts w:ascii="Times New Roman" w:hAnsi="Times New Roman"/>
          <w:sz w:val="24"/>
          <w:szCs w:val="24"/>
        </w:rPr>
        <w:t xml:space="preserve">b) Bölüm Başkanı: Nişantaşı Üniversitesi Sanat ve Tasarım Fakültesi Bölüm Başkanlarını, </w:t>
      </w:r>
    </w:p>
    <w:p w:rsidR="00962429" w:rsidRPr="005A5922" w:rsidRDefault="00962429" w:rsidP="005A5922">
      <w:pPr>
        <w:spacing w:after="0" w:line="240" w:lineRule="auto"/>
        <w:jc w:val="both"/>
        <w:rPr>
          <w:rFonts w:ascii="Times New Roman" w:hAnsi="Times New Roman"/>
          <w:sz w:val="24"/>
          <w:szCs w:val="24"/>
        </w:rPr>
      </w:pPr>
      <w:r w:rsidRPr="005A5922">
        <w:rPr>
          <w:rFonts w:ascii="Times New Roman" w:hAnsi="Times New Roman"/>
          <w:sz w:val="24"/>
          <w:szCs w:val="24"/>
        </w:rPr>
        <w:t xml:space="preserve">c) Dekan: Nişantaşı Üniversitesi Sanat ve Tasarım Fakültesi Dekanını, </w:t>
      </w:r>
    </w:p>
    <w:p w:rsidR="00962429" w:rsidRPr="005A5922" w:rsidRDefault="00962429" w:rsidP="005A5922">
      <w:pPr>
        <w:spacing w:after="0" w:line="240" w:lineRule="auto"/>
        <w:jc w:val="both"/>
        <w:rPr>
          <w:rFonts w:ascii="Times New Roman" w:hAnsi="Times New Roman"/>
          <w:sz w:val="24"/>
          <w:szCs w:val="24"/>
        </w:rPr>
      </w:pPr>
      <w:r w:rsidRPr="005A5922">
        <w:rPr>
          <w:rFonts w:ascii="Times New Roman" w:hAnsi="Times New Roman"/>
          <w:sz w:val="24"/>
          <w:szCs w:val="24"/>
        </w:rPr>
        <w:t xml:space="preserve">d) Fakülte: Nişantaşı Üniversitesi Sanat ve Tasarım Fakültesini, </w:t>
      </w:r>
    </w:p>
    <w:p w:rsidR="00962429" w:rsidRPr="005A5922" w:rsidRDefault="00962429" w:rsidP="005A5922">
      <w:pPr>
        <w:spacing w:after="0" w:line="240" w:lineRule="auto"/>
        <w:jc w:val="both"/>
        <w:rPr>
          <w:rFonts w:ascii="Times New Roman" w:hAnsi="Times New Roman"/>
          <w:sz w:val="24"/>
          <w:szCs w:val="24"/>
        </w:rPr>
      </w:pPr>
      <w:r w:rsidRPr="005A5922">
        <w:rPr>
          <w:rFonts w:ascii="Times New Roman" w:hAnsi="Times New Roman"/>
          <w:sz w:val="24"/>
          <w:szCs w:val="24"/>
        </w:rPr>
        <w:t xml:space="preserve">e) Senato: Nişantaşı Üniversitesi Senatosu’nu, </w:t>
      </w:r>
    </w:p>
    <w:p w:rsidR="00962429" w:rsidRPr="005A5922" w:rsidRDefault="00962429" w:rsidP="005A5922">
      <w:pPr>
        <w:spacing w:after="0" w:line="240" w:lineRule="auto"/>
        <w:jc w:val="both"/>
        <w:rPr>
          <w:rFonts w:ascii="Times New Roman" w:hAnsi="Times New Roman"/>
          <w:sz w:val="24"/>
          <w:szCs w:val="24"/>
        </w:rPr>
      </w:pPr>
      <w:r w:rsidRPr="005A5922">
        <w:rPr>
          <w:rFonts w:ascii="Times New Roman" w:hAnsi="Times New Roman"/>
          <w:sz w:val="24"/>
          <w:szCs w:val="24"/>
        </w:rPr>
        <w:t xml:space="preserve">f) Sınav: Nişantaşı Üniversitesi Sanat ve Tasarım Fakültesi Özel Yetenek Sınavlarını, </w:t>
      </w:r>
    </w:p>
    <w:p w:rsidR="00962429" w:rsidRPr="005A5922" w:rsidRDefault="00962429" w:rsidP="005A5922">
      <w:pPr>
        <w:spacing w:after="0" w:line="240" w:lineRule="auto"/>
        <w:jc w:val="both"/>
        <w:rPr>
          <w:rFonts w:ascii="Times New Roman" w:hAnsi="Times New Roman"/>
          <w:sz w:val="24"/>
          <w:szCs w:val="24"/>
        </w:rPr>
      </w:pPr>
      <w:r w:rsidRPr="005A5922">
        <w:rPr>
          <w:rFonts w:ascii="Times New Roman" w:hAnsi="Times New Roman"/>
          <w:sz w:val="24"/>
          <w:szCs w:val="24"/>
        </w:rPr>
        <w:t>g) Rektörlük: Nişantaşı Üniversitesi Rektörlüğü’nü,</w:t>
      </w:r>
    </w:p>
    <w:p w:rsidR="00962429" w:rsidRPr="005A5922" w:rsidRDefault="00962429" w:rsidP="005A5922">
      <w:pPr>
        <w:spacing w:after="0" w:line="240" w:lineRule="auto"/>
        <w:jc w:val="both"/>
        <w:rPr>
          <w:rFonts w:ascii="Times New Roman" w:hAnsi="Times New Roman"/>
          <w:sz w:val="24"/>
          <w:szCs w:val="24"/>
        </w:rPr>
      </w:pPr>
      <w:r w:rsidRPr="005A5922">
        <w:rPr>
          <w:rFonts w:ascii="Times New Roman" w:hAnsi="Times New Roman"/>
          <w:sz w:val="24"/>
          <w:szCs w:val="24"/>
        </w:rPr>
        <w:t xml:space="preserve">h) Üniversite: Nişantaşı Üniversitesi’ni </w:t>
      </w:r>
    </w:p>
    <w:p w:rsidR="00962429" w:rsidRPr="005A5922" w:rsidRDefault="00962429" w:rsidP="005A5922">
      <w:pPr>
        <w:spacing w:after="0" w:line="240" w:lineRule="auto"/>
        <w:jc w:val="both"/>
        <w:rPr>
          <w:rFonts w:ascii="Times New Roman" w:hAnsi="Times New Roman"/>
          <w:sz w:val="24"/>
          <w:szCs w:val="24"/>
        </w:rPr>
      </w:pPr>
      <w:r w:rsidRPr="005A5922">
        <w:rPr>
          <w:rFonts w:ascii="Times New Roman" w:hAnsi="Times New Roman"/>
          <w:sz w:val="24"/>
          <w:szCs w:val="24"/>
        </w:rPr>
        <w:t xml:space="preserve">ifade eder </w:t>
      </w:r>
    </w:p>
    <w:p w:rsidR="005A5922" w:rsidRDefault="005A5922" w:rsidP="00962429">
      <w:pPr>
        <w:jc w:val="both"/>
        <w:rPr>
          <w:rFonts w:ascii="Times New Roman" w:hAnsi="Times New Roman"/>
          <w:b/>
          <w:sz w:val="24"/>
          <w:szCs w:val="24"/>
        </w:rPr>
      </w:pPr>
    </w:p>
    <w:p w:rsidR="00962429" w:rsidRPr="005A5922" w:rsidRDefault="00962429" w:rsidP="00962429">
      <w:pPr>
        <w:jc w:val="both"/>
        <w:rPr>
          <w:rFonts w:ascii="Times New Roman" w:hAnsi="Times New Roman"/>
          <w:sz w:val="24"/>
          <w:szCs w:val="24"/>
        </w:rPr>
      </w:pPr>
      <w:r w:rsidRPr="005A5922">
        <w:rPr>
          <w:rFonts w:ascii="Times New Roman" w:hAnsi="Times New Roman"/>
          <w:b/>
          <w:sz w:val="24"/>
          <w:szCs w:val="24"/>
        </w:rPr>
        <w:t>Aday Kabul Koşulları</w:t>
      </w:r>
    </w:p>
    <w:p w:rsidR="00962429" w:rsidRPr="005A5922" w:rsidRDefault="00962429" w:rsidP="00962429">
      <w:pPr>
        <w:jc w:val="both"/>
        <w:rPr>
          <w:rFonts w:ascii="Times New Roman" w:eastAsia="Arial Narrow" w:hAnsi="Times New Roman"/>
          <w:sz w:val="24"/>
          <w:szCs w:val="24"/>
        </w:rPr>
      </w:pPr>
      <w:r w:rsidRPr="005A5922">
        <w:rPr>
          <w:rFonts w:ascii="Times New Roman" w:hAnsi="Times New Roman"/>
          <w:sz w:val="24"/>
          <w:szCs w:val="24"/>
        </w:rPr>
        <w:t>Madde 3 – Sanat ve Tasarım Fakültesi Özel Yetenek Sınavlarına girecek adayların;</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a) Adayların Üniversite Giriş Temel Yeterlilik Testi / TYT (Birinci Basamak Sınavı)’ndan 150</w:t>
      </w:r>
      <w:r w:rsidRPr="005A5922">
        <w:rPr>
          <w:rFonts w:ascii="Times New Roman" w:hAnsi="Times New Roman"/>
          <w:b/>
          <w:sz w:val="24"/>
          <w:szCs w:val="24"/>
        </w:rPr>
        <w:t xml:space="preserve"> </w:t>
      </w:r>
      <w:r w:rsidRPr="005A5922">
        <w:rPr>
          <w:rFonts w:ascii="Times New Roman" w:hAnsi="Times New Roman"/>
          <w:sz w:val="24"/>
          <w:szCs w:val="24"/>
        </w:rPr>
        <w:t>puan veya üzeri, engelli adaylar için TYT’den 100 puan veya üzeri almış olması gerekir.</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b) Yabancı uyruklu öğrencilerin Fakültemiz Bölümlerine müracaatları ve kabulleri Üniversite Senatosunun belirlediği kurallar çerçevesinde yürütülür.</w:t>
      </w:r>
    </w:p>
    <w:p w:rsidR="00962429" w:rsidRPr="005A5922" w:rsidRDefault="00962429" w:rsidP="00962429">
      <w:pPr>
        <w:jc w:val="both"/>
        <w:rPr>
          <w:rFonts w:ascii="Times New Roman" w:hAnsi="Times New Roman"/>
          <w:sz w:val="24"/>
          <w:szCs w:val="24"/>
        </w:rPr>
      </w:pPr>
      <w:r w:rsidRPr="005A5922">
        <w:rPr>
          <w:rFonts w:ascii="Times New Roman" w:hAnsi="Times New Roman"/>
          <w:b/>
          <w:sz w:val="24"/>
          <w:szCs w:val="24"/>
        </w:rPr>
        <w:t>Aday Kayıtları</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Madde 4 - Aday kayıtları Öğrenci İşleri Daire Başkanlığı tarafından yapılır. Ön kayıt sırasında adaylardan aşağıda yazılı belgeler istenir.</w:t>
      </w:r>
    </w:p>
    <w:p w:rsidR="00962429" w:rsidRPr="005A5922" w:rsidRDefault="00962429" w:rsidP="00962429">
      <w:pPr>
        <w:pStyle w:val="ListeParagraf"/>
        <w:numPr>
          <w:ilvl w:val="0"/>
          <w:numId w:val="15"/>
        </w:numPr>
        <w:suppressAutoHyphens/>
        <w:spacing w:after="0"/>
        <w:jc w:val="both"/>
        <w:rPr>
          <w:rFonts w:ascii="Times New Roman" w:hAnsi="Times New Roman"/>
          <w:sz w:val="24"/>
          <w:szCs w:val="24"/>
        </w:rPr>
      </w:pPr>
      <w:r w:rsidRPr="005A5922">
        <w:rPr>
          <w:rFonts w:ascii="Times New Roman" w:hAnsi="Times New Roman"/>
          <w:sz w:val="24"/>
          <w:szCs w:val="24"/>
        </w:rPr>
        <w:t>ÖSYM puan tablosu aslı (Yabancı uyruklu adaylardan bu belge istenmez).</w:t>
      </w:r>
    </w:p>
    <w:p w:rsidR="00962429" w:rsidRPr="005A5922" w:rsidRDefault="00962429" w:rsidP="00962429">
      <w:pPr>
        <w:numPr>
          <w:ilvl w:val="0"/>
          <w:numId w:val="15"/>
        </w:numPr>
        <w:suppressAutoHyphens/>
        <w:spacing w:after="0"/>
        <w:jc w:val="both"/>
        <w:rPr>
          <w:rFonts w:ascii="Times New Roman" w:hAnsi="Times New Roman"/>
          <w:sz w:val="24"/>
          <w:szCs w:val="24"/>
        </w:rPr>
      </w:pPr>
      <w:r w:rsidRPr="005A5922">
        <w:rPr>
          <w:rFonts w:ascii="Times New Roman" w:hAnsi="Times New Roman"/>
          <w:sz w:val="24"/>
          <w:szCs w:val="24"/>
        </w:rPr>
        <w:t>Adayın sınava girmek istediğine ilişkin dilekçe (kayıt sırasında verilir).</w:t>
      </w:r>
    </w:p>
    <w:p w:rsidR="00962429" w:rsidRPr="005A5922" w:rsidRDefault="00962429" w:rsidP="00962429">
      <w:pPr>
        <w:numPr>
          <w:ilvl w:val="0"/>
          <w:numId w:val="15"/>
        </w:numPr>
        <w:suppressAutoHyphens/>
        <w:spacing w:after="0"/>
        <w:jc w:val="both"/>
        <w:rPr>
          <w:rFonts w:ascii="Times New Roman" w:hAnsi="Times New Roman"/>
          <w:sz w:val="24"/>
          <w:szCs w:val="24"/>
        </w:rPr>
      </w:pPr>
      <w:r w:rsidRPr="005A5922">
        <w:rPr>
          <w:rFonts w:ascii="Times New Roman" w:hAnsi="Times New Roman"/>
          <w:sz w:val="24"/>
          <w:szCs w:val="24"/>
        </w:rPr>
        <w:t xml:space="preserve">4.5 x 6 cm ebadında son altı ayda çekilmiş 2 (iki) adet fotoğraf. </w:t>
      </w:r>
    </w:p>
    <w:p w:rsidR="00962429" w:rsidRPr="005A5922" w:rsidRDefault="00962429" w:rsidP="00962429">
      <w:pPr>
        <w:numPr>
          <w:ilvl w:val="0"/>
          <w:numId w:val="15"/>
        </w:numPr>
        <w:suppressAutoHyphens/>
        <w:spacing w:after="0"/>
        <w:jc w:val="both"/>
        <w:rPr>
          <w:rFonts w:ascii="Times New Roman" w:hAnsi="Times New Roman"/>
          <w:sz w:val="24"/>
          <w:szCs w:val="24"/>
        </w:rPr>
      </w:pPr>
      <w:r w:rsidRPr="005A5922">
        <w:rPr>
          <w:rFonts w:ascii="Times New Roman" w:hAnsi="Times New Roman"/>
          <w:sz w:val="24"/>
          <w:szCs w:val="24"/>
        </w:rPr>
        <w:t>Nüfus cüzdanı örneği veya fotokopisi.</w:t>
      </w:r>
    </w:p>
    <w:p w:rsidR="00962429" w:rsidRPr="005A5922" w:rsidRDefault="00962429" w:rsidP="00962429">
      <w:pPr>
        <w:numPr>
          <w:ilvl w:val="0"/>
          <w:numId w:val="15"/>
        </w:numPr>
        <w:suppressAutoHyphens/>
        <w:spacing w:after="0"/>
        <w:jc w:val="both"/>
        <w:rPr>
          <w:rFonts w:ascii="Times New Roman" w:hAnsi="Times New Roman"/>
          <w:sz w:val="24"/>
          <w:szCs w:val="24"/>
        </w:rPr>
      </w:pPr>
      <w:r w:rsidRPr="005A5922">
        <w:rPr>
          <w:rFonts w:ascii="Times New Roman" w:hAnsi="Times New Roman"/>
          <w:sz w:val="24"/>
          <w:szCs w:val="24"/>
        </w:rPr>
        <w:t>Posta ile ön kayıt işlemi yaptırılamaz. Ön kayıtlar adayın kendisi tarafından yapılır.</w:t>
      </w:r>
    </w:p>
    <w:p w:rsidR="00962429" w:rsidRPr="005A5922" w:rsidRDefault="00962429" w:rsidP="00962429">
      <w:pPr>
        <w:numPr>
          <w:ilvl w:val="0"/>
          <w:numId w:val="15"/>
        </w:numPr>
        <w:suppressAutoHyphens/>
        <w:spacing w:after="0"/>
        <w:jc w:val="both"/>
        <w:rPr>
          <w:rFonts w:ascii="Times New Roman" w:hAnsi="Times New Roman"/>
          <w:sz w:val="24"/>
          <w:szCs w:val="24"/>
        </w:rPr>
      </w:pPr>
      <w:r w:rsidRPr="005A5922">
        <w:rPr>
          <w:rFonts w:ascii="Times New Roman" w:hAnsi="Times New Roman"/>
          <w:sz w:val="24"/>
          <w:szCs w:val="24"/>
        </w:rPr>
        <w:t>Adayların ayrıca sınava girerken yanlarında kendilerini tanıtıcı bir kimlik (nüfus cüzdanı, ehliyet, pasaport)  bulundurmaları gerekmektedir.</w:t>
      </w:r>
    </w:p>
    <w:p w:rsidR="00962429" w:rsidRPr="005A5922" w:rsidRDefault="00962429" w:rsidP="00962429">
      <w:pPr>
        <w:suppressAutoHyphens/>
        <w:spacing w:after="0"/>
        <w:ind w:left="644"/>
        <w:jc w:val="both"/>
        <w:rPr>
          <w:rFonts w:ascii="Times New Roman" w:hAnsi="Times New Roman"/>
          <w:sz w:val="24"/>
          <w:szCs w:val="24"/>
        </w:rPr>
      </w:pPr>
    </w:p>
    <w:p w:rsidR="00962429" w:rsidRPr="005A5922" w:rsidRDefault="00962429" w:rsidP="00962429">
      <w:pPr>
        <w:jc w:val="both"/>
        <w:rPr>
          <w:rFonts w:ascii="Times New Roman" w:eastAsia="Arial Narrow" w:hAnsi="Times New Roman"/>
          <w:sz w:val="24"/>
          <w:szCs w:val="24"/>
        </w:rPr>
      </w:pPr>
      <w:r w:rsidRPr="005A5922">
        <w:rPr>
          <w:rFonts w:ascii="Times New Roman" w:hAnsi="Times New Roman"/>
          <w:sz w:val="24"/>
          <w:szCs w:val="24"/>
        </w:rPr>
        <w:lastRenderedPageBreak/>
        <w:t>Madde 5- Ön kaydını yaptıran adaylara, Öğrenci İşleri Daire Başkanlığı tarafından mühürlenerek onaylanmış Sınav Giriş Belgesi verilir.</w:t>
      </w:r>
    </w:p>
    <w:p w:rsidR="00962429" w:rsidRPr="005A5922" w:rsidRDefault="00962429" w:rsidP="00962429">
      <w:pPr>
        <w:jc w:val="both"/>
        <w:rPr>
          <w:rFonts w:ascii="Times New Roman" w:hAnsi="Times New Roman"/>
          <w:b/>
          <w:sz w:val="24"/>
          <w:szCs w:val="24"/>
        </w:rPr>
      </w:pPr>
      <w:r w:rsidRPr="005A5922">
        <w:rPr>
          <w:rFonts w:ascii="Times New Roman" w:hAnsi="Times New Roman"/>
          <w:b/>
          <w:sz w:val="24"/>
          <w:szCs w:val="24"/>
        </w:rPr>
        <w:t xml:space="preserve">Sınav Yürütme Komisyonu: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Madde 6 - (1) Fakülte Dekanı başkanlığında veya görevlendireceği Dekan Yardımcısı başkanlığında, ilgili Fakülte Bölüm Başkanı ve Fakülte Sekreterinden oluşur. Sınav Yürütme Kurulu yardımcı personel olarak başka öğretim elemanlarının ve memurların görevlendirilmelerini isteyebilir. Teklif edilenlere Dekanın onayı ile görev verilebilir. Birden fazla sınav yürütme komisyonu kurulabilir.</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(2) Sınav Yürütme Komisyonu’nun Görevleri: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a) Sınavlarla ilgili her türlü evrak, araç ve gereçleri hazırlamak, aday listesi ve sınav evraklarını gözetmenlere teslim etmek, sınavların kurallara uygun olarak yapılmasını sağlamak,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b) Adayların sınava girecekleri salonları belirlemek ve sınava uygun şekilde düzenlemek,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c) Sınav gözetmenlerini belirleyerek listeyi Dekanlığa sunmak,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ç) Sınav için model ve gereçleri sağlamak,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d) Sınav sonundan sınav evraklarını teslim almak ve Sınav Değerlendirme Komisyonuna teslim etmek.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e) Sınavın güvenli ve düzenli bir biçimde sonuçlandırılmasını sağlamak, </w:t>
      </w:r>
    </w:p>
    <w:p w:rsidR="00962429" w:rsidRPr="005A5922" w:rsidRDefault="00962429" w:rsidP="00962429">
      <w:pPr>
        <w:jc w:val="both"/>
        <w:rPr>
          <w:rFonts w:ascii="Times New Roman" w:hAnsi="Times New Roman"/>
          <w:b/>
          <w:sz w:val="24"/>
          <w:szCs w:val="24"/>
        </w:rPr>
      </w:pPr>
      <w:r w:rsidRPr="005A5922">
        <w:rPr>
          <w:rFonts w:ascii="Times New Roman" w:hAnsi="Times New Roman"/>
          <w:b/>
          <w:sz w:val="24"/>
          <w:szCs w:val="24"/>
        </w:rPr>
        <w:t xml:space="preserve">Sınav Değerlendirme Komisyonu: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Madde 7 -(1) Özel Yetenek Sınav Değerlendirme Komisyonu, ilgili bölüm başkanının yazılı görüşü alınarak Fakülte Yönetim Kurulunca belirlenir.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(2) Sınav Değerlendirme Komisyonu’nun görevleri: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a)  Sınav evraklarını Sınav Yürütme Komisyonundan teslim almak,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b) Sınav yürütme komisyonundan gelen kapalı sınav evraklarını, sınav değerlendirmeleri için ayrılan salonlarda bütün çalışmaları topluca görebilecek şekilde sererek karşılaştırmalı değerlendirme ve eleme sistemi içinde değerlendirmek,</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c) Gerekli gördüğü takdirde teknolojik olanakları kullanarak data-show gibi sesli ve görüntülü sistemlerden yararlanmak,</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ç) Sınavın adil, şeffaf, objektif ve tutarlı bir şekilde değerlendirilmesini ve ilan edilmesini sağlamak,</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d) Özel Yetenek Sınav sonuçlarının diğer kriterlerle birlikte değerlendirmek ve asıl liste ile yedek listeleri hazırlamak,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e) Değerlendirme sonuçlarını listelenmiş biçimde Bölüm Başkanlığına sunmak,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f) Sınavlarla ilgili itirazları değerlendirmek ve sonuçlandırmak. </w:t>
      </w:r>
    </w:p>
    <w:p w:rsidR="00962429" w:rsidRPr="005A5922" w:rsidRDefault="00962429" w:rsidP="00962429">
      <w:pPr>
        <w:jc w:val="both"/>
        <w:rPr>
          <w:rFonts w:ascii="Times New Roman" w:hAnsi="Times New Roman"/>
          <w:sz w:val="24"/>
          <w:szCs w:val="24"/>
        </w:rPr>
      </w:pPr>
      <w:r w:rsidRPr="005A5922">
        <w:rPr>
          <w:rFonts w:ascii="Times New Roman" w:hAnsi="Times New Roman"/>
          <w:b/>
          <w:sz w:val="24"/>
          <w:szCs w:val="24"/>
        </w:rPr>
        <w:lastRenderedPageBreak/>
        <w:t>Gözetmenler:</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Madde 8 - (1) Gözetmenler, Bölüm Başkanının teklifi ve Dekanın onayı ile öğretim elemanlarından seçilir.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(2) Gözetmenlerin görevleri:</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a) Görevli oldukları sınav saatlerinde sınav salonunda bulunmak,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b) Görevli olduğu salonda, sınavın güvenli ve düzenli, kurallara uygun yapılmasını sağlamak,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c) Sınavın başında ve sonunda sınav evraklarının kontrolünü yapmak,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ç) Sınav evrakını salonda görevli bir öğretim elemanı ile birlikte Sınav Yürütme Komisyonuna teslim etmektir.</w:t>
      </w:r>
    </w:p>
    <w:p w:rsidR="00962429" w:rsidRPr="005A5922" w:rsidRDefault="00962429" w:rsidP="00962429">
      <w:pPr>
        <w:jc w:val="both"/>
        <w:rPr>
          <w:rFonts w:ascii="Times New Roman" w:hAnsi="Times New Roman"/>
          <w:b/>
          <w:sz w:val="24"/>
          <w:szCs w:val="24"/>
        </w:rPr>
      </w:pPr>
      <w:r w:rsidRPr="005A5922">
        <w:rPr>
          <w:rFonts w:ascii="Times New Roman" w:hAnsi="Times New Roman"/>
          <w:b/>
          <w:sz w:val="24"/>
          <w:szCs w:val="24"/>
        </w:rPr>
        <w:t xml:space="preserve">Sınavların İlanı: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Madde 9 - (1) Özel Yetenek Sınavına başvuracak adayların bölüm kontenjanları, aday olmak için gerekli koşullar, müracaat ve sınav tarihleri yeri ve saatleri, sınav şekli ve sınav için gerekli malzemeler Üniversitenin web sayfasında yayınlanarak duyurulur.</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(2) Özel Yetenek Sınav Komisyonunun teklifi ile Sınav Yürütme Kurulunca aday sayısının durumuna göre sınav tarih yer ve saatlerinde değişiklikler yapılabilir. Adayların, varsa değişiklikleri takip ederek dikkate almaları gerekir. </w:t>
      </w:r>
    </w:p>
    <w:p w:rsidR="00962429" w:rsidRPr="005A5922" w:rsidRDefault="00962429" w:rsidP="00962429">
      <w:pPr>
        <w:jc w:val="both"/>
        <w:rPr>
          <w:rFonts w:ascii="Times New Roman" w:hAnsi="Times New Roman"/>
          <w:b/>
          <w:sz w:val="24"/>
          <w:szCs w:val="24"/>
        </w:rPr>
      </w:pPr>
      <w:r w:rsidRPr="005A5922">
        <w:rPr>
          <w:rFonts w:ascii="Times New Roman" w:hAnsi="Times New Roman"/>
          <w:b/>
          <w:sz w:val="24"/>
          <w:szCs w:val="24"/>
        </w:rPr>
        <w:t xml:space="preserve">Sınavların Yapılışı: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Madde 10 – (1) Grafik Tasarımı Bölümü </w:t>
      </w:r>
      <w:r w:rsidRPr="005A5922">
        <w:rPr>
          <w:rFonts w:ascii="Times New Roman" w:hAnsi="Times New Roman"/>
          <w:color w:val="000000" w:themeColor="text1"/>
          <w:sz w:val="24"/>
          <w:szCs w:val="24"/>
        </w:rPr>
        <w:t>ile</w:t>
      </w:r>
      <w:r w:rsidRPr="005A5922">
        <w:rPr>
          <w:rFonts w:ascii="Times New Roman" w:hAnsi="Times New Roman"/>
          <w:sz w:val="24"/>
          <w:szCs w:val="24"/>
        </w:rPr>
        <w:t xml:space="preserve"> Tekstil ve Moda Tasarımı Bölümü için gerçekleştirilecek Özel Yetenek Sınavlarında; adaylara canlı modelden, nesnelerden çizim ve/veya belleğe dayalı hayali çalışmalar yaptırılır.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(2) Sahne ve Gösteri Sanatları Yönetimi Bölümü Özel Yetenek Sınavında; adaylardan yazılı genel kültür sınavına ve performans sergileyecekleri bir sahne sınavına girmeleri beklenir. Sahne sınavında aday öğrenci daha önce çalıştığı bir tiradı sahneleyecek ve komisyon değerlendirmesine sunacaktır.  Komisyon gerekli gördüğü takdirde aday öğrenciden doğaçlama bir tirat sahnelemesini de isteyebilir.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(3) Adaylar, başvuracakları Bölüm ya da Bölümlerin çizim sınavı ve/veya yazılı genel kültür sınavına girmek için sınavın başlayacağı saatten yarım saat önce, yanlarında getirmeleri gerekli belge ve gereçlerle birlikte sınav yerinde hazır bulunurlar. Sınav sırasında uymak zorunda oldukları kurallar kendilerine hatırlatılır. Adaylar her sınava başlamadan önce sınav kâğıtlarında kimlik için ayrılmış köşeye ad, soyad ve aday numaralarını yazmak zorundadır. Bu köşe sınav sonuna kadar kontrol için açık tutulur. Sınav giriş belgeleri gözetmenlerce incelenir.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Belgelerinde eksik olan ya da problemleri olanlar tespit edilir ve Dekanlığa bilgi verilir. İlk 30 dakika içinde geç gelen adaylar Sınav Yürütme Kurulu Başkanının onayı ile sınava alınabilirler. Ancak bu adaylara ek süre verilmez. Sınav sonunda adayın sınav kâğıdında yazılı kimlik bilgileri ile kimlikleri kontrol edilerek salon sorumluları önünde belirlenen şekilde kapatılır ve gözetmene teslim edilir. Sınav kâğıdı üzerinde bulunan işaret nitelikli bir şey (isim, </w:t>
      </w:r>
      <w:r w:rsidRPr="005A5922">
        <w:rPr>
          <w:rFonts w:ascii="Times New Roman" w:hAnsi="Times New Roman"/>
          <w:sz w:val="24"/>
          <w:szCs w:val="24"/>
        </w:rPr>
        <w:lastRenderedPageBreak/>
        <w:t>yazı, rakam v.b.) bulunursa sınav evrakı tespit edilir ve Sınav Yürütme Komisyonunca incelenerek sınav evrakı tutanakla iptal edilir. Gözetmenler, sınav kâğıtlarını toplandıktan sonra Sınav Yürütme Komisyonuna tutanakla teslim ederler.</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(4) Müzik Bölümü Özel Yetenek Sınavında; adaylar önce kulak sınavına gireceklerdir. Kulak sınavında, adayın piyano eşliğinde verilen ses ve aralıkları duyması koşulu aranır. Kulak sınavının ardından performansa dayalı sınav yapılacaktır. Performans sınavında, adayın alanına göre seçtiği repertuvarı (enstrüman / şan) sınav komisyonuna icra etmesi beklenir. Sınav için istenen repertuvar Üniversitenin web sayfasında yayınlanarak duyurulur.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(5) Sahne ve Gösteri Sanatları Yönetimi Bölümü ve Müzik Bölümü Özel Yetenek Sınavları kapsamında gerçekleştirilecek performansa dayalı sınavlar kamera ile görsel ve işitsel olarak kayıt altına alınır. </w:t>
      </w:r>
    </w:p>
    <w:p w:rsidR="00962429" w:rsidRPr="005A5922" w:rsidRDefault="00962429" w:rsidP="00962429">
      <w:pPr>
        <w:jc w:val="both"/>
        <w:rPr>
          <w:rFonts w:ascii="Times New Roman" w:hAnsi="Times New Roman"/>
          <w:b/>
          <w:sz w:val="24"/>
          <w:szCs w:val="24"/>
        </w:rPr>
      </w:pPr>
      <w:r w:rsidRPr="005A5922">
        <w:rPr>
          <w:rFonts w:ascii="Times New Roman" w:hAnsi="Times New Roman"/>
          <w:b/>
          <w:sz w:val="24"/>
          <w:szCs w:val="24"/>
        </w:rPr>
        <w:t xml:space="preserve">Sınavların Değerlendirilmesi: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Madde 11- (1) Grafik Tasarımı ve Moda ve Tekstil Tasarımı Bölümü için yapılacak Özel Yetenek Sınavlarında, Sınav Değerlendirme Komisyonu teslim aldığı sınav evraklarının kapalı olan kimlik bilgilerini açmadan 100 üzerinde değerlendirme yapar. Verilen notlar toplanır ve Sınav Değerlendirme Komisyonunun üye sayısına bölünür. Alınan ortalama o sınavın sonucu olarak sınav evrakının üstüne yazılır.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(2) Sahne ve Gösteri Sanatları Bölümü yazılı genel kültür sınavı %40 sahne sınavı ise %60 üzerinden değerlendirilir. Sınav Değerlendirme Komisyonu üyelerinin verdiği notlar toplanır ve üye sayısına bölünür.  Alınan ortalama o sınavın sonucu olarak sınav evrakının üstüne yazılır.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(3) Müzik Bölümü kulak sınavı %40, performans sınavı %60 üzerinden değerlendirilir. Sınav Değerlendirme Komisyonu üyelerinin verdiği notlar toplanır ve üye sayısına bölünür.  Alınan ortalama o sınavın sonucu olarak sınav evrakının üstüne yazılır. </w:t>
      </w:r>
    </w:p>
    <w:p w:rsidR="00962429" w:rsidRPr="005A5922" w:rsidRDefault="00962429" w:rsidP="00962429">
      <w:pPr>
        <w:jc w:val="both"/>
        <w:rPr>
          <w:rFonts w:ascii="Times New Roman" w:hAnsi="Times New Roman"/>
          <w:sz w:val="24"/>
          <w:szCs w:val="24"/>
        </w:rPr>
      </w:pPr>
      <w:r w:rsidRPr="005A5922">
        <w:rPr>
          <w:rFonts w:ascii="Times New Roman" w:hAnsi="Times New Roman"/>
          <w:b/>
          <w:sz w:val="24"/>
          <w:szCs w:val="24"/>
        </w:rPr>
        <w:t>Sınav Sonuçlarının İlanı:</w:t>
      </w:r>
      <w:r w:rsidRPr="005A5922">
        <w:rPr>
          <w:rFonts w:ascii="Times New Roman" w:hAnsi="Times New Roman"/>
          <w:sz w:val="24"/>
          <w:szCs w:val="24"/>
        </w:rPr>
        <w:t xml:space="preserve">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Madde 12 - Sıralaması belirlenmiş asıl ve yedek liste (kontenjan sayısı kadar) Sanat ve Tasarım Fakültesi Dekanlığı tarafından onaylanır. Kazanan adaylar ile yedek aday listelerinin ilanı, kayıt ve yerleştirme işlemleri Öğrenci İşleri Dairesi Başkanlığı’nca yürütülür. </w:t>
      </w:r>
    </w:p>
    <w:p w:rsidR="00962429" w:rsidRPr="005A5922" w:rsidRDefault="00962429" w:rsidP="00962429">
      <w:pPr>
        <w:jc w:val="both"/>
        <w:rPr>
          <w:rFonts w:ascii="Times New Roman" w:hAnsi="Times New Roman"/>
          <w:b/>
          <w:sz w:val="24"/>
          <w:szCs w:val="24"/>
        </w:rPr>
      </w:pPr>
      <w:r w:rsidRPr="005A5922">
        <w:rPr>
          <w:rFonts w:ascii="Times New Roman" w:hAnsi="Times New Roman"/>
          <w:b/>
          <w:sz w:val="24"/>
          <w:szCs w:val="24"/>
        </w:rPr>
        <w:t xml:space="preserve">Kesin Kayıtlar: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Madde 13 - (1) Özel Yetenek Sınavları sonuçlarına göre bölüme girmeye hak kazanan adaylar, belirtilen tarihlerde kesin kayıt yaptırırlar. Verilen süre içinde kesin kayıt yaptırmayan adaylar bu haklarını kaybederler.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(2) Bu adayların yerlerine sıralamasına göre yedek öğrenci kaydı yapılır. Bu işlemler için verilen süreler ve tarihler daha önce ilan edildiği şekilde yürütülür. </w:t>
      </w:r>
    </w:p>
    <w:p w:rsidR="005A5922" w:rsidRDefault="005A5922" w:rsidP="00962429">
      <w:pPr>
        <w:jc w:val="both"/>
        <w:rPr>
          <w:rFonts w:ascii="Times New Roman" w:hAnsi="Times New Roman"/>
          <w:b/>
          <w:sz w:val="24"/>
          <w:szCs w:val="24"/>
        </w:rPr>
      </w:pPr>
    </w:p>
    <w:p w:rsidR="005A5922" w:rsidRDefault="005A5922" w:rsidP="00962429">
      <w:pPr>
        <w:jc w:val="both"/>
        <w:rPr>
          <w:rFonts w:ascii="Times New Roman" w:hAnsi="Times New Roman"/>
          <w:b/>
          <w:sz w:val="24"/>
          <w:szCs w:val="24"/>
        </w:rPr>
      </w:pPr>
    </w:p>
    <w:p w:rsidR="00962429" w:rsidRPr="005A5922" w:rsidRDefault="00962429" w:rsidP="00962429">
      <w:pPr>
        <w:jc w:val="both"/>
        <w:rPr>
          <w:rFonts w:ascii="Times New Roman" w:hAnsi="Times New Roman"/>
          <w:b/>
          <w:sz w:val="24"/>
          <w:szCs w:val="24"/>
        </w:rPr>
      </w:pPr>
      <w:r w:rsidRPr="005A5922">
        <w:rPr>
          <w:rFonts w:ascii="Times New Roman" w:hAnsi="Times New Roman"/>
          <w:b/>
          <w:sz w:val="24"/>
          <w:szCs w:val="24"/>
        </w:rPr>
        <w:lastRenderedPageBreak/>
        <w:t xml:space="preserve">Yürütme: </w:t>
      </w:r>
    </w:p>
    <w:p w:rsidR="00962429" w:rsidRPr="005A5922" w:rsidRDefault="00962429" w:rsidP="00962429">
      <w:pPr>
        <w:pStyle w:val="Altyaz"/>
        <w:jc w:val="both"/>
        <w:rPr>
          <w:rFonts w:ascii="Times New Roman" w:eastAsiaTheme="minorHAnsi" w:hAnsi="Times New Roman" w:cs="Times New Roman"/>
          <w:i w:val="0"/>
          <w:iCs w:val="0"/>
          <w:color w:val="auto"/>
          <w:spacing w:val="0"/>
        </w:rPr>
      </w:pPr>
      <w:r w:rsidRPr="005A5922">
        <w:rPr>
          <w:rFonts w:ascii="Times New Roman" w:eastAsiaTheme="minorHAnsi" w:hAnsi="Times New Roman" w:cs="Times New Roman"/>
          <w:i w:val="0"/>
          <w:iCs w:val="0"/>
          <w:color w:val="auto"/>
          <w:spacing w:val="0"/>
        </w:rPr>
        <w:t xml:space="preserve">Madde 14- (1) Bu yönergede düzenlenmemiş konularda 2547 sayılı Kanun ile bağlı yönetmelikler ve “Nişantaşı Üniversitesi Önlisans ve Lisans Eğitim ve Öğretim Yönetmeliği” hükümleri ile Nişantaşı Üniversitesi Yönetim Kurulu ve Senato kararları uygulanır. </w:t>
      </w:r>
    </w:p>
    <w:p w:rsidR="00962429" w:rsidRPr="005A5922" w:rsidRDefault="00962429" w:rsidP="00962429">
      <w:pPr>
        <w:jc w:val="both"/>
        <w:rPr>
          <w:rFonts w:ascii="Times New Roman" w:hAnsi="Times New Roman"/>
          <w:b/>
          <w:sz w:val="24"/>
          <w:szCs w:val="24"/>
        </w:rPr>
      </w:pPr>
      <w:r w:rsidRPr="005A5922">
        <w:rPr>
          <w:rFonts w:ascii="Times New Roman" w:hAnsi="Times New Roman"/>
          <w:b/>
          <w:sz w:val="24"/>
          <w:szCs w:val="24"/>
        </w:rPr>
        <w:t xml:space="preserve">Yürürlük: </w:t>
      </w:r>
    </w:p>
    <w:p w:rsidR="00962429" w:rsidRPr="005A5922" w:rsidRDefault="00962429" w:rsidP="00962429">
      <w:pPr>
        <w:jc w:val="both"/>
        <w:rPr>
          <w:rFonts w:ascii="Times New Roman" w:hAnsi="Times New Roman"/>
          <w:sz w:val="24"/>
          <w:szCs w:val="24"/>
        </w:rPr>
      </w:pPr>
      <w:r w:rsidRPr="005A5922">
        <w:rPr>
          <w:rFonts w:ascii="Times New Roman" w:hAnsi="Times New Roman"/>
          <w:sz w:val="24"/>
          <w:szCs w:val="24"/>
        </w:rPr>
        <w:t xml:space="preserve">Madde 15 – (1) Bu yönerge hükümlerini Nişantaşı Üniversitesi Rektörü yürütür. </w:t>
      </w:r>
    </w:p>
    <w:sectPr w:rsidR="00962429" w:rsidRPr="005A5922" w:rsidSect="00E56B83">
      <w:headerReference w:type="default" r:id="rId8"/>
      <w:footerReference w:type="default" r:id="rId9"/>
      <w:pgSz w:w="11906" w:h="16838"/>
      <w:pgMar w:top="1247" w:right="1361" w:bottom="1134" w:left="1361" w:header="709" w:footer="4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68" w:rsidRDefault="002A5768" w:rsidP="00CB58D7">
      <w:pPr>
        <w:spacing w:after="0" w:line="240" w:lineRule="auto"/>
      </w:pPr>
      <w:r>
        <w:separator/>
      </w:r>
    </w:p>
  </w:endnote>
  <w:endnote w:type="continuationSeparator" w:id="0">
    <w:p w:rsidR="002A5768" w:rsidRDefault="002A5768"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039250"/>
      <w:docPartObj>
        <w:docPartGallery w:val="Page Numbers (Bottom of Page)"/>
        <w:docPartUnique/>
      </w:docPartObj>
    </w:sdtPr>
    <w:sdtEndPr/>
    <w:sdtContent>
      <w:sdt>
        <w:sdtPr>
          <w:id w:val="1212160645"/>
          <w:docPartObj>
            <w:docPartGallery w:val="Page Numbers (Top of Page)"/>
            <w:docPartUnique/>
          </w:docPartObj>
        </w:sdtPr>
        <w:sdtEndPr/>
        <w:sdtContent>
          <w:p w:rsidR="008F1AE1" w:rsidRDefault="008F1AE1">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B73BB4">
              <w:rPr>
                <w:rFonts w:ascii="Times New Roman" w:hAnsi="Times New Roman"/>
                <w:b/>
                <w:noProof/>
              </w:rPr>
              <w:t>5</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B73BB4">
              <w:rPr>
                <w:rFonts w:ascii="Times New Roman" w:hAnsi="Times New Roman"/>
                <w:b/>
                <w:noProof/>
              </w:rPr>
              <w:t>5</w:t>
            </w:r>
            <w:r w:rsidRPr="00CB58D7">
              <w:rPr>
                <w:rFonts w:ascii="Times New Roman" w:hAnsi="Times New Roman"/>
                <w:b/>
              </w:rPr>
              <w:fldChar w:fldCharType="end"/>
            </w:r>
          </w:p>
        </w:sdtContent>
      </w:sdt>
    </w:sdtContent>
  </w:sdt>
  <w:p w:rsidR="008F1AE1" w:rsidRDefault="008F1AE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68" w:rsidRDefault="002A5768" w:rsidP="00CB58D7">
      <w:pPr>
        <w:spacing w:after="0" w:line="240" w:lineRule="auto"/>
      </w:pPr>
      <w:r>
        <w:separator/>
      </w:r>
    </w:p>
  </w:footnote>
  <w:footnote w:type="continuationSeparator" w:id="0">
    <w:p w:rsidR="002A5768" w:rsidRDefault="002A5768"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459"/>
      <w:gridCol w:w="6463"/>
      <w:gridCol w:w="1478"/>
    </w:tblGrid>
    <w:tr w:rsidR="008F1AE1" w:rsidRPr="00BC23B6" w:rsidTr="009719C0">
      <w:tc>
        <w:tcPr>
          <w:tcW w:w="776" w:type="pct"/>
        </w:tcPr>
        <w:p w:rsidR="008F1AE1" w:rsidRPr="00BC23B6" w:rsidRDefault="008F1AE1" w:rsidP="003635EF">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05.07.2018</w:t>
          </w:r>
        </w:p>
      </w:tc>
      <w:tc>
        <w:tcPr>
          <w:tcW w:w="3438" w:type="pct"/>
        </w:tcPr>
        <w:p w:rsidR="008F1AE1" w:rsidRPr="00BC23B6" w:rsidRDefault="008F1AE1" w:rsidP="00BB6103">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Pr="00BC23B6">
            <w:rPr>
              <w:rFonts w:ascii="Times New Roman" w:eastAsia="Times New Roman" w:hAnsi="Times New Roman"/>
              <w:b/>
              <w:sz w:val="24"/>
              <w:szCs w:val="24"/>
            </w:rPr>
            <w:t xml:space="preserve"> KARARLARI</w:t>
          </w:r>
        </w:p>
      </w:tc>
      <w:tc>
        <w:tcPr>
          <w:tcW w:w="786" w:type="pct"/>
        </w:tcPr>
        <w:p w:rsidR="008F1AE1" w:rsidRPr="00BC23B6" w:rsidRDefault="008F1AE1" w:rsidP="003635EF">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2018/09</w:t>
          </w:r>
        </w:p>
      </w:tc>
    </w:tr>
  </w:tbl>
  <w:p w:rsidR="008F1AE1" w:rsidRPr="00CB58D7" w:rsidRDefault="008F1AE1">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0F8228D4"/>
    <w:multiLevelType w:val="hybridMultilevel"/>
    <w:tmpl w:val="81FC299A"/>
    <w:lvl w:ilvl="0" w:tplc="8D54620E">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8F0680"/>
    <w:multiLevelType w:val="hybridMultilevel"/>
    <w:tmpl w:val="5E5C51A0"/>
    <w:lvl w:ilvl="0" w:tplc="9A44BD1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B244E9"/>
    <w:multiLevelType w:val="hybridMultilevel"/>
    <w:tmpl w:val="3D822AE8"/>
    <w:lvl w:ilvl="0" w:tplc="041F0017">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26639F"/>
    <w:multiLevelType w:val="hybridMultilevel"/>
    <w:tmpl w:val="3AC8806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D5016FE"/>
    <w:multiLevelType w:val="hybridMultilevel"/>
    <w:tmpl w:val="E556B9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3139216B"/>
    <w:multiLevelType w:val="hybridMultilevel"/>
    <w:tmpl w:val="7796430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320073E8"/>
    <w:multiLevelType w:val="hybridMultilevel"/>
    <w:tmpl w:val="2EDC3B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CA040A"/>
    <w:multiLevelType w:val="hybridMultilevel"/>
    <w:tmpl w:val="368847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4C424D"/>
    <w:multiLevelType w:val="hybridMultilevel"/>
    <w:tmpl w:val="7EB683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1A03BB"/>
    <w:multiLevelType w:val="singleLevel"/>
    <w:tmpl w:val="65526D7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1" w15:restartNumberingAfterBreak="0">
    <w:nsid w:val="5BB60BCE"/>
    <w:multiLevelType w:val="hybridMultilevel"/>
    <w:tmpl w:val="891465CE"/>
    <w:lvl w:ilvl="0" w:tplc="7A743098">
      <w:start w:val="2"/>
      <w:numFmt w:val="decimal"/>
      <w:lvlText w:val="(%1)"/>
      <w:lvlJc w:val="left"/>
      <w:pPr>
        <w:ind w:left="765" w:hanging="360"/>
      </w:pPr>
      <w:rPr>
        <w:rFonts w:hint="default"/>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2" w15:restartNumberingAfterBreak="0">
    <w:nsid w:val="63A6269A"/>
    <w:multiLevelType w:val="hybridMultilevel"/>
    <w:tmpl w:val="A3744B66"/>
    <w:lvl w:ilvl="0" w:tplc="13A64AF8">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94592E"/>
    <w:multiLevelType w:val="hybridMultilevel"/>
    <w:tmpl w:val="F1BAF56E"/>
    <w:lvl w:ilvl="0" w:tplc="D996CF08">
      <w:start w:val="1"/>
      <w:numFmt w:val="lowerLetter"/>
      <w:lvlText w:val="%1)"/>
      <w:lvlJc w:val="left"/>
      <w:pPr>
        <w:ind w:left="1098" w:hanging="3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69DB33FF"/>
    <w:multiLevelType w:val="hybridMultilevel"/>
    <w:tmpl w:val="4AAC0BC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7976091C"/>
    <w:multiLevelType w:val="hybridMultilevel"/>
    <w:tmpl w:val="4B2E85A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8"/>
  </w:num>
  <w:num w:numId="6">
    <w:abstractNumId w:val="11"/>
  </w:num>
  <w:num w:numId="7">
    <w:abstractNumId w:val="9"/>
  </w:num>
  <w:num w:numId="8">
    <w:abstractNumId w:val="14"/>
  </w:num>
  <w:num w:numId="9">
    <w:abstractNumId w:val="6"/>
  </w:num>
  <w:num w:numId="10">
    <w:abstractNumId w:val="4"/>
  </w:num>
  <w:num w:numId="11">
    <w:abstractNumId w:val="15"/>
  </w:num>
  <w:num w:numId="12">
    <w:abstractNumId w:val="12"/>
  </w:num>
  <w:num w:numId="13">
    <w:abstractNumId w:val="13"/>
  </w:num>
  <w:num w:numId="14">
    <w:abstractNumId w:val="7"/>
  </w:num>
  <w:num w:numId="15">
    <w:abstractNumId w:val="0"/>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8D7"/>
    <w:rsid w:val="0000217F"/>
    <w:rsid w:val="0000552B"/>
    <w:rsid w:val="00005C96"/>
    <w:rsid w:val="00006727"/>
    <w:rsid w:val="00010D57"/>
    <w:rsid w:val="00011A1C"/>
    <w:rsid w:val="00011B5E"/>
    <w:rsid w:val="00012652"/>
    <w:rsid w:val="00014283"/>
    <w:rsid w:val="000147E8"/>
    <w:rsid w:val="00015047"/>
    <w:rsid w:val="000155C8"/>
    <w:rsid w:val="00016041"/>
    <w:rsid w:val="000204D2"/>
    <w:rsid w:val="0002210D"/>
    <w:rsid w:val="000225F5"/>
    <w:rsid w:val="00022F10"/>
    <w:rsid w:val="00024161"/>
    <w:rsid w:val="00024C5E"/>
    <w:rsid w:val="00025312"/>
    <w:rsid w:val="000264BD"/>
    <w:rsid w:val="00026962"/>
    <w:rsid w:val="00026E52"/>
    <w:rsid w:val="00027BAF"/>
    <w:rsid w:val="000310F3"/>
    <w:rsid w:val="000315B0"/>
    <w:rsid w:val="000315C1"/>
    <w:rsid w:val="00032074"/>
    <w:rsid w:val="0003352F"/>
    <w:rsid w:val="000337B2"/>
    <w:rsid w:val="00033D7A"/>
    <w:rsid w:val="00034787"/>
    <w:rsid w:val="000349B7"/>
    <w:rsid w:val="00034B5D"/>
    <w:rsid w:val="00034D88"/>
    <w:rsid w:val="00034DB0"/>
    <w:rsid w:val="00035691"/>
    <w:rsid w:val="00036A6A"/>
    <w:rsid w:val="00040850"/>
    <w:rsid w:val="00043A24"/>
    <w:rsid w:val="00043BC9"/>
    <w:rsid w:val="00043D3E"/>
    <w:rsid w:val="00043E1A"/>
    <w:rsid w:val="00045929"/>
    <w:rsid w:val="00045A9D"/>
    <w:rsid w:val="000473D1"/>
    <w:rsid w:val="000474ED"/>
    <w:rsid w:val="00047E10"/>
    <w:rsid w:val="00050D15"/>
    <w:rsid w:val="00052456"/>
    <w:rsid w:val="0005358C"/>
    <w:rsid w:val="00055290"/>
    <w:rsid w:val="000567E7"/>
    <w:rsid w:val="00056904"/>
    <w:rsid w:val="000574CB"/>
    <w:rsid w:val="000575B3"/>
    <w:rsid w:val="0006041F"/>
    <w:rsid w:val="0006078C"/>
    <w:rsid w:val="000610E8"/>
    <w:rsid w:val="0006149D"/>
    <w:rsid w:val="00061D07"/>
    <w:rsid w:val="0006211F"/>
    <w:rsid w:val="000624CC"/>
    <w:rsid w:val="000632B1"/>
    <w:rsid w:val="000641EF"/>
    <w:rsid w:val="00064EB4"/>
    <w:rsid w:val="00065AD3"/>
    <w:rsid w:val="00066DB2"/>
    <w:rsid w:val="00066F08"/>
    <w:rsid w:val="00067426"/>
    <w:rsid w:val="00067805"/>
    <w:rsid w:val="00070340"/>
    <w:rsid w:val="00071132"/>
    <w:rsid w:val="000719CC"/>
    <w:rsid w:val="00072391"/>
    <w:rsid w:val="000732DD"/>
    <w:rsid w:val="00073666"/>
    <w:rsid w:val="00073C50"/>
    <w:rsid w:val="000741CE"/>
    <w:rsid w:val="00074926"/>
    <w:rsid w:val="000758A9"/>
    <w:rsid w:val="00077238"/>
    <w:rsid w:val="000779FA"/>
    <w:rsid w:val="00080766"/>
    <w:rsid w:val="00080E77"/>
    <w:rsid w:val="00083F99"/>
    <w:rsid w:val="00084349"/>
    <w:rsid w:val="0008446C"/>
    <w:rsid w:val="000862E9"/>
    <w:rsid w:val="00086FF3"/>
    <w:rsid w:val="0009070D"/>
    <w:rsid w:val="00090C00"/>
    <w:rsid w:val="0009163A"/>
    <w:rsid w:val="000926DA"/>
    <w:rsid w:val="000944A9"/>
    <w:rsid w:val="00095275"/>
    <w:rsid w:val="000962CB"/>
    <w:rsid w:val="000971B8"/>
    <w:rsid w:val="00097D4A"/>
    <w:rsid w:val="000A0D6D"/>
    <w:rsid w:val="000A31C1"/>
    <w:rsid w:val="000A3474"/>
    <w:rsid w:val="000A3588"/>
    <w:rsid w:val="000A408D"/>
    <w:rsid w:val="000A4A38"/>
    <w:rsid w:val="000A51D6"/>
    <w:rsid w:val="000A6C1B"/>
    <w:rsid w:val="000A7C71"/>
    <w:rsid w:val="000B01D3"/>
    <w:rsid w:val="000B035D"/>
    <w:rsid w:val="000B18E3"/>
    <w:rsid w:val="000B2A6E"/>
    <w:rsid w:val="000B4026"/>
    <w:rsid w:val="000B4A4E"/>
    <w:rsid w:val="000B5842"/>
    <w:rsid w:val="000B7396"/>
    <w:rsid w:val="000B754C"/>
    <w:rsid w:val="000C1CC9"/>
    <w:rsid w:val="000C3836"/>
    <w:rsid w:val="000C5079"/>
    <w:rsid w:val="000C7378"/>
    <w:rsid w:val="000C7D4D"/>
    <w:rsid w:val="000D1744"/>
    <w:rsid w:val="000D22F0"/>
    <w:rsid w:val="000D2EFE"/>
    <w:rsid w:val="000D57FD"/>
    <w:rsid w:val="000D6488"/>
    <w:rsid w:val="000D7497"/>
    <w:rsid w:val="000E1DCE"/>
    <w:rsid w:val="000E234D"/>
    <w:rsid w:val="000E25A8"/>
    <w:rsid w:val="000E287B"/>
    <w:rsid w:val="000E2B81"/>
    <w:rsid w:val="000E3D88"/>
    <w:rsid w:val="000E3DCD"/>
    <w:rsid w:val="000E4A5A"/>
    <w:rsid w:val="000E4D39"/>
    <w:rsid w:val="000E4DA5"/>
    <w:rsid w:val="000E560D"/>
    <w:rsid w:val="000E6179"/>
    <w:rsid w:val="000E69EE"/>
    <w:rsid w:val="000E76D4"/>
    <w:rsid w:val="000E7D3F"/>
    <w:rsid w:val="000F0463"/>
    <w:rsid w:val="000F0D53"/>
    <w:rsid w:val="000F12A0"/>
    <w:rsid w:val="000F197A"/>
    <w:rsid w:val="000F1C27"/>
    <w:rsid w:val="000F1EFD"/>
    <w:rsid w:val="000F255B"/>
    <w:rsid w:val="000F3559"/>
    <w:rsid w:val="000F37B1"/>
    <w:rsid w:val="000F3AAB"/>
    <w:rsid w:val="000F4513"/>
    <w:rsid w:val="000F4FFF"/>
    <w:rsid w:val="000F5479"/>
    <w:rsid w:val="000F55CC"/>
    <w:rsid w:val="000F5E9F"/>
    <w:rsid w:val="000F67FC"/>
    <w:rsid w:val="000F711E"/>
    <w:rsid w:val="000F791D"/>
    <w:rsid w:val="001011F2"/>
    <w:rsid w:val="00102427"/>
    <w:rsid w:val="0010270B"/>
    <w:rsid w:val="001034B8"/>
    <w:rsid w:val="00104156"/>
    <w:rsid w:val="001048CE"/>
    <w:rsid w:val="0010527B"/>
    <w:rsid w:val="00105A5D"/>
    <w:rsid w:val="00105B53"/>
    <w:rsid w:val="00107075"/>
    <w:rsid w:val="0011263E"/>
    <w:rsid w:val="0011312E"/>
    <w:rsid w:val="00113C9C"/>
    <w:rsid w:val="00113EA2"/>
    <w:rsid w:val="00114095"/>
    <w:rsid w:val="00114A34"/>
    <w:rsid w:val="00114BC0"/>
    <w:rsid w:val="001163DB"/>
    <w:rsid w:val="001168EE"/>
    <w:rsid w:val="00116950"/>
    <w:rsid w:val="0012026E"/>
    <w:rsid w:val="00121AE7"/>
    <w:rsid w:val="00123A2F"/>
    <w:rsid w:val="001249D0"/>
    <w:rsid w:val="00125399"/>
    <w:rsid w:val="00126672"/>
    <w:rsid w:val="00127AF3"/>
    <w:rsid w:val="00130959"/>
    <w:rsid w:val="00132BAA"/>
    <w:rsid w:val="00132FE9"/>
    <w:rsid w:val="00133437"/>
    <w:rsid w:val="001334CF"/>
    <w:rsid w:val="001337B6"/>
    <w:rsid w:val="001339F1"/>
    <w:rsid w:val="001357BD"/>
    <w:rsid w:val="001367DC"/>
    <w:rsid w:val="00137239"/>
    <w:rsid w:val="001403F8"/>
    <w:rsid w:val="00140437"/>
    <w:rsid w:val="00141B6B"/>
    <w:rsid w:val="001428AD"/>
    <w:rsid w:val="00143841"/>
    <w:rsid w:val="00144519"/>
    <w:rsid w:val="001457F6"/>
    <w:rsid w:val="00145C29"/>
    <w:rsid w:val="00146592"/>
    <w:rsid w:val="00147355"/>
    <w:rsid w:val="00147D6E"/>
    <w:rsid w:val="00150C09"/>
    <w:rsid w:val="00155679"/>
    <w:rsid w:val="00155DCE"/>
    <w:rsid w:val="0015674F"/>
    <w:rsid w:val="00160AD1"/>
    <w:rsid w:val="00160D97"/>
    <w:rsid w:val="001614E9"/>
    <w:rsid w:val="00161692"/>
    <w:rsid w:val="00161CA5"/>
    <w:rsid w:val="00163A36"/>
    <w:rsid w:val="001641BD"/>
    <w:rsid w:val="00164509"/>
    <w:rsid w:val="001658A1"/>
    <w:rsid w:val="001713C0"/>
    <w:rsid w:val="00171AAC"/>
    <w:rsid w:val="00171E58"/>
    <w:rsid w:val="001724C0"/>
    <w:rsid w:val="00172640"/>
    <w:rsid w:val="00173713"/>
    <w:rsid w:val="001745CF"/>
    <w:rsid w:val="0017473A"/>
    <w:rsid w:val="00175337"/>
    <w:rsid w:val="00175DEB"/>
    <w:rsid w:val="00176733"/>
    <w:rsid w:val="0018045F"/>
    <w:rsid w:val="0018085E"/>
    <w:rsid w:val="00180D0E"/>
    <w:rsid w:val="00182670"/>
    <w:rsid w:val="00183738"/>
    <w:rsid w:val="00184188"/>
    <w:rsid w:val="00185FBE"/>
    <w:rsid w:val="00187B2E"/>
    <w:rsid w:val="001903B8"/>
    <w:rsid w:val="0019249F"/>
    <w:rsid w:val="0019396D"/>
    <w:rsid w:val="001939C6"/>
    <w:rsid w:val="00193BB6"/>
    <w:rsid w:val="001944EB"/>
    <w:rsid w:val="001949B4"/>
    <w:rsid w:val="001951B2"/>
    <w:rsid w:val="0019530C"/>
    <w:rsid w:val="00195C53"/>
    <w:rsid w:val="00196264"/>
    <w:rsid w:val="001A2231"/>
    <w:rsid w:val="001A3088"/>
    <w:rsid w:val="001A3CBE"/>
    <w:rsid w:val="001A4C70"/>
    <w:rsid w:val="001A5108"/>
    <w:rsid w:val="001A511A"/>
    <w:rsid w:val="001A6B17"/>
    <w:rsid w:val="001B0FDA"/>
    <w:rsid w:val="001B17A9"/>
    <w:rsid w:val="001B1B9E"/>
    <w:rsid w:val="001B21B9"/>
    <w:rsid w:val="001B2715"/>
    <w:rsid w:val="001B512B"/>
    <w:rsid w:val="001B558D"/>
    <w:rsid w:val="001B5DC8"/>
    <w:rsid w:val="001B6476"/>
    <w:rsid w:val="001B6D34"/>
    <w:rsid w:val="001B791A"/>
    <w:rsid w:val="001C0561"/>
    <w:rsid w:val="001C22A9"/>
    <w:rsid w:val="001C30A0"/>
    <w:rsid w:val="001C394E"/>
    <w:rsid w:val="001C3C73"/>
    <w:rsid w:val="001C68D6"/>
    <w:rsid w:val="001C6B3D"/>
    <w:rsid w:val="001C6BFD"/>
    <w:rsid w:val="001C70E7"/>
    <w:rsid w:val="001C78D2"/>
    <w:rsid w:val="001D0A48"/>
    <w:rsid w:val="001D0D9E"/>
    <w:rsid w:val="001D25BE"/>
    <w:rsid w:val="001D3FF9"/>
    <w:rsid w:val="001D4E5B"/>
    <w:rsid w:val="001D7E33"/>
    <w:rsid w:val="001E09FA"/>
    <w:rsid w:val="001E0BFD"/>
    <w:rsid w:val="001E2C3C"/>
    <w:rsid w:val="001E3E8C"/>
    <w:rsid w:val="001E4728"/>
    <w:rsid w:val="001E4CEA"/>
    <w:rsid w:val="001E5843"/>
    <w:rsid w:val="001E5DB6"/>
    <w:rsid w:val="001E6526"/>
    <w:rsid w:val="001E6966"/>
    <w:rsid w:val="001E7C55"/>
    <w:rsid w:val="001F203B"/>
    <w:rsid w:val="001F23D3"/>
    <w:rsid w:val="001F328B"/>
    <w:rsid w:val="001F3EA3"/>
    <w:rsid w:val="001F4CBE"/>
    <w:rsid w:val="001F578B"/>
    <w:rsid w:val="001F637F"/>
    <w:rsid w:val="001F6E1C"/>
    <w:rsid w:val="001F75ED"/>
    <w:rsid w:val="002005AF"/>
    <w:rsid w:val="0020068E"/>
    <w:rsid w:val="00202A8D"/>
    <w:rsid w:val="0020389B"/>
    <w:rsid w:val="0020396E"/>
    <w:rsid w:val="002042D1"/>
    <w:rsid w:val="002043D7"/>
    <w:rsid w:val="002043E6"/>
    <w:rsid w:val="00204A34"/>
    <w:rsid w:val="00204D44"/>
    <w:rsid w:val="0020610C"/>
    <w:rsid w:val="00206693"/>
    <w:rsid w:val="00207976"/>
    <w:rsid w:val="00207989"/>
    <w:rsid w:val="00210659"/>
    <w:rsid w:val="00210B53"/>
    <w:rsid w:val="00211666"/>
    <w:rsid w:val="00212625"/>
    <w:rsid w:val="00212869"/>
    <w:rsid w:val="0021331F"/>
    <w:rsid w:val="002134E2"/>
    <w:rsid w:val="00213A82"/>
    <w:rsid w:val="00214E66"/>
    <w:rsid w:val="00215340"/>
    <w:rsid w:val="00215BE5"/>
    <w:rsid w:val="002168B0"/>
    <w:rsid w:val="00220DED"/>
    <w:rsid w:val="00221462"/>
    <w:rsid w:val="0022475E"/>
    <w:rsid w:val="002253D8"/>
    <w:rsid w:val="002302A4"/>
    <w:rsid w:val="002315E3"/>
    <w:rsid w:val="00232158"/>
    <w:rsid w:val="00232E7C"/>
    <w:rsid w:val="0023317A"/>
    <w:rsid w:val="002336C9"/>
    <w:rsid w:val="00233BFF"/>
    <w:rsid w:val="00235997"/>
    <w:rsid w:val="002360B9"/>
    <w:rsid w:val="00241634"/>
    <w:rsid w:val="0024175B"/>
    <w:rsid w:val="00241A52"/>
    <w:rsid w:val="002431BC"/>
    <w:rsid w:val="002437FE"/>
    <w:rsid w:val="00243C79"/>
    <w:rsid w:val="002448EF"/>
    <w:rsid w:val="00244BDF"/>
    <w:rsid w:val="00245708"/>
    <w:rsid w:val="00245E09"/>
    <w:rsid w:val="002476AE"/>
    <w:rsid w:val="00250BBA"/>
    <w:rsid w:val="00251A65"/>
    <w:rsid w:val="00252196"/>
    <w:rsid w:val="002528B1"/>
    <w:rsid w:val="00252F03"/>
    <w:rsid w:val="00254142"/>
    <w:rsid w:val="00255C87"/>
    <w:rsid w:val="0025660B"/>
    <w:rsid w:val="00256B0A"/>
    <w:rsid w:val="0025733C"/>
    <w:rsid w:val="00257B05"/>
    <w:rsid w:val="00257B58"/>
    <w:rsid w:val="002611D7"/>
    <w:rsid w:val="002619FF"/>
    <w:rsid w:val="00261C79"/>
    <w:rsid w:val="0026256C"/>
    <w:rsid w:val="002631E7"/>
    <w:rsid w:val="00266A3A"/>
    <w:rsid w:val="00266F60"/>
    <w:rsid w:val="002677EE"/>
    <w:rsid w:val="002716BA"/>
    <w:rsid w:val="00271DF7"/>
    <w:rsid w:val="00273910"/>
    <w:rsid w:val="00275B69"/>
    <w:rsid w:val="00275DB8"/>
    <w:rsid w:val="00276496"/>
    <w:rsid w:val="002765DF"/>
    <w:rsid w:val="0028048C"/>
    <w:rsid w:val="00280F73"/>
    <w:rsid w:val="0028361A"/>
    <w:rsid w:val="00284441"/>
    <w:rsid w:val="002848F2"/>
    <w:rsid w:val="00285D43"/>
    <w:rsid w:val="00285FAC"/>
    <w:rsid w:val="002868BD"/>
    <w:rsid w:val="00287173"/>
    <w:rsid w:val="002877CD"/>
    <w:rsid w:val="00290574"/>
    <w:rsid w:val="00291931"/>
    <w:rsid w:val="00291AA3"/>
    <w:rsid w:val="00291F55"/>
    <w:rsid w:val="00292681"/>
    <w:rsid w:val="00292DF7"/>
    <w:rsid w:val="002935A5"/>
    <w:rsid w:val="00293972"/>
    <w:rsid w:val="0029466F"/>
    <w:rsid w:val="002946AD"/>
    <w:rsid w:val="00294A5F"/>
    <w:rsid w:val="00294B7C"/>
    <w:rsid w:val="00294FDE"/>
    <w:rsid w:val="00295A59"/>
    <w:rsid w:val="00296218"/>
    <w:rsid w:val="00296396"/>
    <w:rsid w:val="00296F6A"/>
    <w:rsid w:val="0029703E"/>
    <w:rsid w:val="00297A32"/>
    <w:rsid w:val="00297CD6"/>
    <w:rsid w:val="002A0F1B"/>
    <w:rsid w:val="002A3D2A"/>
    <w:rsid w:val="002A40DA"/>
    <w:rsid w:val="002A4D16"/>
    <w:rsid w:val="002A5026"/>
    <w:rsid w:val="002A5768"/>
    <w:rsid w:val="002A61D6"/>
    <w:rsid w:val="002B0822"/>
    <w:rsid w:val="002B170D"/>
    <w:rsid w:val="002B1F5C"/>
    <w:rsid w:val="002B24F1"/>
    <w:rsid w:val="002B4BAA"/>
    <w:rsid w:val="002B5F3F"/>
    <w:rsid w:val="002B6B1C"/>
    <w:rsid w:val="002B6E0C"/>
    <w:rsid w:val="002B7BD9"/>
    <w:rsid w:val="002B7D8F"/>
    <w:rsid w:val="002C26B1"/>
    <w:rsid w:val="002C2E5B"/>
    <w:rsid w:val="002C32D3"/>
    <w:rsid w:val="002C4098"/>
    <w:rsid w:val="002C410F"/>
    <w:rsid w:val="002C52FD"/>
    <w:rsid w:val="002C67E0"/>
    <w:rsid w:val="002C6D74"/>
    <w:rsid w:val="002D04C6"/>
    <w:rsid w:val="002D19DD"/>
    <w:rsid w:val="002D2143"/>
    <w:rsid w:val="002D458E"/>
    <w:rsid w:val="002D4A7C"/>
    <w:rsid w:val="002D4ABB"/>
    <w:rsid w:val="002D6272"/>
    <w:rsid w:val="002D7411"/>
    <w:rsid w:val="002D768C"/>
    <w:rsid w:val="002D7C2F"/>
    <w:rsid w:val="002E16D1"/>
    <w:rsid w:val="002E3B69"/>
    <w:rsid w:val="002E460B"/>
    <w:rsid w:val="002E5BC2"/>
    <w:rsid w:val="002E6013"/>
    <w:rsid w:val="002E61AA"/>
    <w:rsid w:val="002E6BA3"/>
    <w:rsid w:val="002E6E5D"/>
    <w:rsid w:val="002E6F9A"/>
    <w:rsid w:val="002F17F4"/>
    <w:rsid w:val="002F1BEC"/>
    <w:rsid w:val="002F1EB5"/>
    <w:rsid w:val="002F23D7"/>
    <w:rsid w:val="002F2AFD"/>
    <w:rsid w:val="002F2BAA"/>
    <w:rsid w:val="002F3113"/>
    <w:rsid w:val="002F4B80"/>
    <w:rsid w:val="002F4BD3"/>
    <w:rsid w:val="002F52D3"/>
    <w:rsid w:val="002F5358"/>
    <w:rsid w:val="002F76CA"/>
    <w:rsid w:val="00302307"/>
    <w:rsid w:val="00302E42"/>
    <w:rsid w:val="00303F9D"/>
    <w:rsid w:val="003054C5"/>
    <w:rsid w:val="00305807"/>
    <w:rsid w:val="00306A3E"/>
    <w:rsid w:val="003078C8"/>
    <w:rsid w:val="00307DB0"/>
    <w:rsid w:val="003110A2"/>
    <w:rsid w:val="0031216D"/>
    <w:rsid w:val="00315396"/>
    <w:rsid w:val="003153B0"/>
    <w:rsid w:val="00315DAA"/>
    <w:rsid w:val="0031773A"/>
    <w:rsid w:val="00324C77"/>
    <w:rsid w:val="00327F85"/>
    <w:rsid w:val="00332613"/>
    <w:rsid w:val="00332D77"/>
    <w:rsid w:val="00334201"/>
    <w:rsid w:val="00334A75"/>
    <w:rsid w:val="00336086"/>
    <w:rsid w:val="003367AE"/>
    <w:rsid w:val="003379AA"/>
    <w:rsid w:val="00337FCA"/>
    <w:rsid w:val="003408E1"/>
    <w:rsid w:val="00341806"/>
    <w:rsid w:val="003423DF"/>
    <w:rsid w:val="00342F58"/>
    <w:rsid w:val="00343919"/>
    <w:rsid w:val="003443E9"/>
    <w:rsid w:val="00344A32"/>
    <w:rsid w:val="00345CB4"/>
    <w:rsid w:val="00345F0B"/>
    <w:rsid w:val="0035035A"/>
    <w:rsid w:val="0035145F"/>
    <w:rsid w:val="003514E2"/>
    <w:rsid w:val="003525AE"/>
    <w:rsid w:val="003543EE"/>
    <w:rsid w:val="00355141"/>
    <w:rsid w:val="00357A45"/>
    <w:rsid w:val="00357D9F"/>
    <w:rsid w:val="00360BA8"/>
    <w:rsid w:val="00363515"/>
    <w:rsid w:val="003635EF"/>
    <w:rsid w:val="00363EE1"/>
    <w:rsid w:val="00364059"/>
    <w:rsid w:val="00365945"/>
    <w:rsid w:val="00365D7F"/>
    <w:rsid w:val="00366F63"/>
    <w:rsid w:val="003675AD"/>
    <w:rsid w:val="003706BB"/>
    <w:rsid w:val="00370C96"/>
    <w:rsid w:val="00371340"/>
    <w:rsid w:val="003720CC"/>
    <w:rsid w:val="003722EF"/>
    <w:rsid w:val="00373B2A"/>
    <w:rsid w:val="00374056"/>
    <w:rsid w:val="00375028"/>
    <w:rsid w:val="003772BB"/>
    <w:rsid w:val="003773A4"/>
    <w:rsid w:val="00377F34"/>
    <w:rsid w:val="0038085A"/>
    <w:rsid w:val="00380B7F"/>
    <w:rsid w:val="00381901"/>
    <w:rsid w:val="00381AAD"/>
    <w:rsid w:val="00381AF1"/>
    <w:rsid w:val="00381CCD"/>
    <w:rsid w:val="00382060"/>
    <w:rsid w:val="003850EA"/>
    <w:rsid w:val="00385311"/>
    <w:rsid w:val="00386353"/>
    <w:rsid w:val="003907A6"/>
    <w:rsid w:val="00390B5E"/>
    <w:rsid w:val="00390BE1"/>
    <w:rsid w:val="00390E31"/>
    <w:rsid w:val="00391662"/>
    <w:rsid w:val="00391B2A"/>
    <w:rsid w:val="00392E24"/>
    <w:rsid w:val="00393EC7"/>
    <w:rsid w:val="003941B9"/>
    <w:rsid w:val="00394334"/>
    <w:rsid w:val="00394B32"/>
    <w:rsid w:val="003A0870"/>
    <w:rsid w:val="003A0D0B"/>
    <w:rsid w:val="003A1A43"/>
    <w:rsid w:val="003A3FF5"/>
    <w:rsid w:val="003A449F"/>
    <w:rsid w:val="003A5AA5"/>
    <w:rsid w:val="003A7D71"/>
    <w:rsid w:val="003B005C"/>
    <w:rsid w:val="003B0B04"/>
    <w:rsid w:val="003B0B80"/>
    <w:rsid w:val="003B2A02"/>
    <w:rsid w:val="003B2ED0"/>
    <w:rsid w:val="003B6D85"/>
    <w:rsid w:val="003B72F5"/>
    <w:rsid w:val="003C020F"/>
    <w:rsid w:val="003C0677"/>
    <w:rsid w:val="003C0AF2"/>
    <w:rsid w:val="003C14B7"/>
    <w:rsid w:val="003C2D08"/>
    <w:rsid w:val="003C43EF"/>
    <w:rsid w:val="003C5FA1"/>
    <w:rsid w:val="003C6277"/>
    <w:rsid w:val="003D0ED0"/>
    <w:rsid w:val="003D0FD2"/>
    <w:rsid w:val="003D1413"/>
    <w:rsid w:val="003D15A3"/>
    <w:rsid w:val="003D16F3"/>
    <w:rsid w:val="003D26D6"/>
    <w:rsid w:val="003D292C"/>
    <w:rsid w:val="003D382E"/>
    <w:rsid w:val="003D4485"/>
    <w:rsid w:val="003D48F9"/>
    <w:rsid w:val="003D4C2F"/>
    <w:rsid w:val="003D71FF"/>
    <w:rsid w:val="003D78E9"/>
    <w:rsid w:val="003E17B6"/>
    <w:rsid w:val="003E1D69"/>
    <w:rsid w:val="003E22FF"/>
    <w:rsid w:val="003E2D51"/>
    <w:rsid w:val="003E31FE"/>
    <w:rsid w:val="003E427A"/>
    <w:rsid w:val="003E4CA0"/>
    <w:rsid w:val="003E50DE"/>
    <w:rsid w:val="003E54D6"/>
    <w:rsid w:val="003E5981"/>
    <w:rsid w:val="003E69A6"/>
    <w:rsid w:val="003E6E4F"/>
    <w:rsid w:val="003E6E5E"/>
    <w:rsid w:val="003E74CA"/>
    <w:rsid w:val="003F0940"/>
    <w:rsid w:val="003F0E93"/>
    <w:rsid w:val="003F1D41"/>
    <w:rsid w:val="003F3007"/>
    <w:rsid w:val="003F355B"/>
    <w:rsid w:val="003F4086"/>
    <w:rsid w:val="003F54E6"/>
    <w:rsid w:val="003F5E76"/>
    <w:rsid w:val="003F6CF8"/>
    <w:rsid w:val="003F6EAB"/>
    <w:rsid w:val="003F777D"/>
    <w:rsid w:val="003F7914"/>
    <w:rsid w:val="00400509"/>
    <w:rsid w:val="00400C24"/>
    <w:rsid w:val="004019AE"/>
    <w:rsid w:val="004025A4"/>
    <w:rsid w:val="00403B00"/>
    <w:rsid w:val="004050D0"/>
    <w:rsid w:val="0040528B"/>
    <w:rsid w:val="0040663A"/>
    <w:rsid w:val="0040747F"/>
    <w:rsid w:val="004074AF"/>
    <w:rsid w:val="00407587"/>
    <w:rsid w:val="004100A2"/>
    <w:rsid w:val="00410EDF"/>
    <w:rsid w:val="004112C6"/>
    <w:rsid w:val="004119D9"/>
    <w:rsid w:val="00412912"/>
    <w:rsid w:val="00415247"/>
    <w:rsid w:val="00415F85"/>
    <w:rsid w:val="00416241"/>
    <w:rsid w:val="004213DA"/>
    <w:rsid w:val="0042190F"/>
    <w:rsid w:val="00421E44"/>
    <w:rsid w:val="00422CAE"/>
    <w:rsid w:val="004232DD"/>
    <w:rsid w:val="0042377D"/>
    <w:rsid w:val="00423792"/>
    <w:rsid w:val="004241E9"/>
    <w:rsid w:val="00424542"/>
    <w:rsid w:val="0042464B"/>
    <w:rsid w:val="00424680"/>
    <w:rsid w:val="00426194"/>
    <w:rsid w:val="00426856"/>
    <w:rsid w:val="00426F20"/>
    <w:rsid w:val="00427733"/>
    <w:rsid w:val="00431988"/>
    <w:rsid w:val="00431B55"/>
    <w:rsid w:val="00432063"/>
    <w:rsid w:val="004327E8"/>
    <w:rsid w:val="00432D4C"/>
    <w:rsid w:val="00434954"/>
    <w:rsid w:val="00434F41"/>
    <w:rsid w:val="00435212"/>
    <w:rsid w:val="0043629E"/>
    <w:rsid w:val="00436996"/>
    <w:rsid w:val="00440492"/>
    <w:rsid w:val="004424D3"/>
    <w:rsid w:val="0044291E"/>
    <w:rsid w:val="004450B9"/>
    <w:rsid w:val="004467B0"/>
    <w:rsid w:val="0044723D"/>
    <w:rsid w:val="00447893"/>
    <w:rsid w:val="00447AD7"/>
    <w:rsid w:val="00451038"/>
    <w:rsid w:val="0045257B"/>
    <w:rsid w:val="004525AA"/>
    <w:rsid w:val="004539E8"/>
    <w:rsid w:val="004540C9"/>
    <w:rsid w:val="00454311"/>
    <w:rsid w:val="004557BF"/>
    <w:rsid w:val="00460E1F"/>
    <w:rsid w:val="00461B0E"/>
    <w:rsid w:val="004642B2"/>
    <w:rsid w:val="004647A7"/>
    <w:rsid w:val="00464D7D"/>
    <w:rsid w:val="00470C5F"/>
    <w:rsid w:val="00471679"/>
    <w:rsid w:val="004726B5"/>
    <w:rsid w:val="0047388B"/>
    <w:rsid w:val="00474E88"/>
    <w:rsid w:val="004752DC"/>
    <w:rsid w:val="00475C76"/>
    <w:rsid w:val="0047601D"/>
    <w:rsid w:val="00476DF3"/>
    <w:rsid w:val="004808BB"/>
    <w:rsid w:val="004811AB"/>
    <w:rsid w:val="0048364B"/>
    <w:rsid w:val="004853D0"/>
    <w:rsid w:val="00487046"/>
    <w:rsid w:val="00490B1A"/>
    <w:rsid w:val="00490E1D"/>
    <w:rsid w:val="00492BAA"/>
    <w:rsid w:val="0049312E"/>
    <w:rsid w:val="00494289"/>
    <w:rsid w:val="00494461"/>
    <w:rsid w:val="00494B20"/>
    <w:rsid w:val="00494DB1"/>
    <w:rsid w:val="00496BA1"/>
    <w:rsid w:val="00497945"/>
    <w:rsid w:val="004A0066"/>
    <w:rsid w:val="004A0E68"/>
    <w:rsid w:val="004A40D8"/>
    <w:rsid w:val="004A52EB"/>
    <w:rsid w:val="004A5A2E"/>
    <w:rsid w:val="004A6297"/>
    <w:rsid w:val="004A6697"/>
    <w:rsid w:val="004A6D25"/>
    <w:rsid w:val="004A7022"/>
    <w:rsid w:val="004A70D3"/>
    <w:rsid w:val="004A7375"/>
    <w:rsid w:val="004A7CF0"/>
    <w:rsid w:val="004B0B1B"/>
    <w:rsid w:val="004B0B80"/>
    <w:rsid w:val="004B2FBC"/>
    <w:rsid w:val="004B3657"/>
    <w:rsid w:val="004B3EC3"/>
    <w:rsid w:val="004B4632"/>
    <w:rsid w:val="004B46D1"/>
    <w:rsid w:val="004B4E0C"/>
    <w:rsid w:val="004B585F"/>
    <w:rsid w:val="004B5FAD"/>
    <w:rsid w:val="004B6E03"/>
    <w:rsid w:val="004B6FE8"/>
    <w:rsid w:val="004B7499"/>
    <w:rsid w:val="004C06CB"/>
    <w:rsid w:val="004C0712"/>
    <w:rsid w:val="004C1632"/>
    <w:rsid w:val="004C17B2"/>
    <w:rsid w:val="004C3090"/>
    <w:rsid w:val="004C367E"/>
    <w:rsid w:val="004C3DC8"/>
    <w:rsid w:val="004C4714"/>
    <w:rsid w:val="004C589F"/>
    <w:rsid w:val="004C6A3E"/>
    <w:rsid w:val="004C6B41"/>
    <w:rsid w:val="004C6D4F"/>
    <w:rsid w:val="004C785B"/>
    <w:rsid w:val="004C7FB7"/>
    <w:rsid w:val="004D04BE"/>
    <w:rsid w:val="004D17F9"/>
    <w:rsid w:val="004D1BFB"/>
    <w:rsid w:val="004D23BD"/>
    <w:rsid w:val="004D28BA"/>
    <w:rsid w:val="004D3A94"/>
    <w:rsid w:val="004D4067"/>
    <w:rsid w:val="004D4D2B"/>
    <w:rsid w:val="004D5619"/>
    <w:rsid w:val="004D5689"/>
    <w:rsid w:val="004D724E"/>
    <w:rsid w:val="004D7FD9"/>
    <w:rsid w:val="004E0BCD"/>
    <w:rsid w:val="004E1698"/>
    <w:rsid w:val="004E1AAC"/>
    <w:rsid w:val="004E2773"/>
    <w:rsid w:val="004E5AF0"/>
    <w:rsid w:val="004E6581"/>
    <w:rsid w:val="004E69B8"/>
    <w:rsid w:val="004E70C1"/>
    <w:rsid w:val="004F0F69"/>
    <w:rsid w:val="004F15C3"/>
    <w:rsid w:val="004F2094"/>
    <w:rsid w:val="004F3B9A"/>
    <w:rsid w:val="004F3D30"/>
    <w:rsid w:val="004F3EF7"/>
    <w:rsid w:val="004F44F0"/>
    <w:rsid w:val="004F46DD"/>
    <w:rsid w:val="004F6E7C"/>
    <w:rsid w:val="00504BA7"/>
    <w:rsid w:val="00506B66"/>
    <w:rsid w:val="00506C76"/>
    <w:rsid w:val="005071F1"/>
    <w:rsid w:val="0051084F"/>
    <w:rsid w:val="00510E1A"/>
    <w:rsid w:val="005117BB"/>
    <w:rsid w:val="00511CD8"/>
    <w:rsid w:val="005120B5"/>
    <w:rsid w:val="00512D12"/>
    <w:rsid w:val="00513684"/>
    <w:rsid w:val="005148AA"/>
    <w:rsid w:val="00515C37"/>
    <w:rsid w:val="0051714C"/>
    <w:rsid w:val="00517D55"/>
    <w:rsid w:val="00517F1C"/>
    <w:rsid w:val="00521958"/>
    <w:rsid w:val="005229D5"/>
    <w:rsid w:val="00522DA3"/>
    <w:rsid w:val="00522F08"/>
    <w:rsid w:val="005261D5"/>
    <w:rsid w:val="00526290"/>
    <w:rsid w:val="00527970"/>
    <w:rsid w:val="00530FD1"/>
    <w:rsid w:val="005312D5"/>
    <w:rsid w:val="00533079"/>
    <w:rsid w:val="00533369"/>
    <w:rsid w:val="00533720"/>
    <w:rsid w:val="005344A8"/>
    <w:rsid w:val="005344D3"/>
    <w:rsid w:val="00535385"/>
    <w:rsid w:val="005357A9"/>
    <w:rsid w:val="00535A6C"/>
    <w:rsid w:val="005371BE"/>
    <w:rsid w:val="00542908"/>
    <w:rsid w:val="005431A1"/>
    <w:rsid w:val="005446F9"/>
    <w:rsid w:val="005464B9"/>
    <w:rsid w:val="0055149D"/>
    <w:rsid w:val="00552E50"/>
    <w:rsid w:val="005535B8"/>
    <w:rsid w:val="0055429E"/>
    <w:rsid w:val="0055431A"/>
    <w:rsid w:val="00557467"/>
    <w:rsid w:val="0055798A"/>
    <w:rsid w:val="0056088F"/>
    <w:rsid w:val="00564F60"/>
    <w:rsid w:val="00566050"/>
    <w:rsid w:val="005673E3"/>
    <w:rsid w:val="005703D9"/>
    <w:rsid w:val="00570BD1"/>
    <w:rsid w:val="00570C85"/>
    <w:rsid w:val="005716AD"/>
    <w:rsid w:val="005720AF"/>
    <w:rsid w:val="005723C3"/>
    <w:rsid w:val="005726C2"/>
    <w:rsid w:val="00572DC7"/>
    <w:rsid w:val="00573A8C"/>
    <w:rsid w:val="00574BD1"/>
    <w:rsid w:val="0057540F"/>
    <w:rsid w:val="00576A90"/>
    <w:rsid w:val="0057755A"/>
    <w:rsid w:val="0057767A"/>
    <w:rsid w:val="0058091D"/>
    <w:rsid w:val="0058120C"/>
    <w:rsid w:val="005818DC"/>
    <w:rsid w:val="005836EC"/>
    <w:rsid w:val="0058604E"/>
    <w:rsid w:val="00586119"/>
    <w:rsid w:val="00586FC1"/>
    <w:rsid w:val="005874BC"/>
    <w:rsid w:val="00587562"/>
    <w:rsid w:val="00587D9A"/>
    <w:rsid w:val="0059047E"/>
    <w:rsid w:val="00590BEE"/>
    <w:rsid w:val="0059160F"/>
    <w:rsid w:val="00591DC7"/>
    <w:rsid w:val="00591F89"/>
    <w:rsid w:val="00592792"/>
    <w:rsid w:val="005939F9"/>
    <w:rsid w:val="00593C7B"/>
    <w:rsid w:val="005958CE"/>
    <w:rsid w:val="005959AE"/>
    <w:rsid w:val="00595EFC"/>
    <w:rsid w:val="0059610C"/>
    <w:rsid w:val="00597D36"/>
    <w:rsid w:val="00597F71"/>
    <w:rsid w:val="005A0EDF"/>
    <w:rsid w:val="005A280A"/>
    <w:rsid w:val="005A35AF"/>
    <w:rsid w:val="005A54C1"/>
    <w:rsid w:val="005A5922"/>
    <w:rsid w:val="005A671B"/>
    <w:rsid w:val="005B0813"/>
    <w:rsid w:val="005B0FED"/>
    <w:rsid w:val="005B12C8"/>
    <w:rsid w:val="005B2200"/>
    <w:rsid w:val="005B5370"/>
    <w:rsid w:val="005B5928"/>
    <w:rsid w:val="005B6115"/>
    <w:rsid w:val="005B612A"/>
    <w:rsid w:val="005B713F"/>
    <w:rsid w:val="005B7B09"/>
    <w:rsid w:val="005B7B1E"/>
    <w:rsid w:val="005B7D01"/>
    <w:rsid w:val="005C2AB7"/>
    <w:rsid w:val="005C40C7"/>
    <w:rsid w:val="005C599D"/>
    <w:rsid w:val="005C787C"/>
    <w:rsid w:val="005D0007"/>
    <w:rsid w:val="005D0A67"/>
    <w:rsid w:val="005D0C19"/>
    <w:rsid w:val="005D14FB"/>
    <w:rsid w:val="005D1BCA"/>
    <w:rsid w:val="005D2BC7"/>
    <w:rsid w:val="005D3DD0"/>
    <w:rsid w:val="005D3F37"/>
    <w:rsid w:val="005D5C76"/>
    <w:rsid w:val="005D66CD"/>
    <w:rsid w:val="005D6BB2"/>
    <w:rsid w:val="005E0F3F"/>
    <w:rsid w:val="005E1197"/>
    <w:rsid w:val="005E13E0"/>
    <w:rsid w:val="005E179D"/>
    <w:rsid w:val="005E270E"/>
    <w:rsid w:val="005E3578"/>
    <w:rsid w:val="005E3672"/>
    <w:rsid w:val="005E6186"/>
    <w:rsid w:val="005E6619"/>
    <w:rsid w:val="005E6E0B"/>
    <w:rsid w:val="005E7272"/>
    <w:rsid w:val="005E7707"/>
    <w:rsid w:val="005F0596"/>
    <w:rsid w:val="005F09F1"/>
    <w:rsid w:val="005F0D6A"/>
    <w:rsid w:val="005F1A43"/>
    <w:rsid w:val="005F1B7D"/>
    <w:rsid w:val="005F2437"/>
    <w:rsid w:val="005F269E"/>
    <w:rsid w:val="005F3281"/>
    <w:rsid w:val="005F5D57"/>
    <w:rsid w:val="005F6D71"/>
    <w:rsid w:val="005F7870"/>
    <w:rsid w:val="005F7B2A"/>
    <w:rsid w:val="00600366"/>
    <w:rsid w:val="0060170B"/>
    <w:rsid w:val="00602519"/>
    <w:rsid w:val="00602534"/>
    <w:rsid w:val="00602A5E"/>
    <w:rsid w:val="00607AA2"/>
    <w:rsid w:val="00610859"/>
    <w:rsid w:val="00610A7E"/>
    <w:rsid w:val="00611857"/>
    <w:rsid w:val="00611C3E"/>
    <w:rsid w:val="00611C9F"/>
    <w:rsid w:val="00613635"/>
    <w:rsid w:val="00615B8F"/>
    <w:rsid w:val="00616064"/>
    <w:rsid w:val="00617437"/>
    <w:rsid w:val="00617783"/>
    <w:rsid w:val="0062083A"/>
    <w:rsid w:val="006209F0"/>
    <w:rsid w:val="006213CA"/>
    <w:rsid w:val="00621CB6"/>
    <w:rsid w:val="00622EF9"/>
    <w:rsid w:val="00624475"/>
    <w:rsid w:val="006246CF"/>
    <w:rsid w:val="00624D98"/>
    <w:rsid w:val="00625B5B"/>
    <w:rsid w:val="006265F3"/>
    <w:rsid w:val="00627F28"/>
    <w:rsid w:val="00630123"/>
    <w:rsid w:val="00630411"/>
    <w:rsid w:val="006304A7"/>
    <w:rsid w:val="006313FE"/>
    <w:rsid w:val="006314E6"/>
    <w:rsid w:val="006314F3"/>
    <w:rsid w:val="00634369"/>
    <w:rsid w:val="00634C27"/>
    <w:rsid w:val="0063528F"/>
    <w:rsid w:val="006356BF"/>
    <w:rsid w:val="0063648F"/>
    <w:rsid w:val="006365BF"/>
    <w:rsid w:val="00636EE9"/>
    <w:rsid w:val="00636FC4"/>
    <w:rsid w:val="00637A0B"/>
    <w:rsid w:val="006401BD"/>
    <w:rsid w:val="006407D5"/>
    <w:rsid w:val="0064090F"/>
    <w:rsid w:val="00642284"/>
    <w:rsid w:val="006428F4"/>
    <w:rsid w:val="006430B1"/>
    <w:rsid w:val="00643B55"/>
    <w:rsid w:val="00645146"/>
    <w:rsid w:val="00645D8B"/>
    <w:rsid w:val="00650F67"/>
    <w:rsid w:val="00652445"/>
    <w:rsid w:val="00652C09"/>
    <w:rsid w:val="00653949"/>
    <w:rsid w:val="006543BE"/>
    <w:rsid w:val="006552F5"/>
    <w:rsid w:val="006559E0"/>
    <w:rsid w:val="00655B2C"/>
    <w:rsid w:val="00663D6F"/>
    <w:rsid w:val="006645EA"/>
    <w:rsid w:val="00664FA1"/>
    <w:rsid w:val="006706B7"/>
    <w:rsid w:val="00670892"/>
    <w:rsid w:val="00670929"/>
    <w:rsid w:val="0067120E"/>
    <w:rsid w:val="00671C2B"/>
    <w:rsid w:val="00673E2D"/>
    <w:rsid w:val="00675384"/>
    <w:rsid w:val="006775D3"/>
    <w:rsid w:val="00677ABA"/>
    <w:rsid w:val="0068001F"/>
    <w:rsid w:val="00680413"/>
    <w:rsid w:val="00681C7A"/>
    <w:rsid w:val="00681FB8"/>
    <w:rsid w:val="00683AAE"/>
    <w:rsid w:val="006842AC"/>
    <w:rsid w:val="00684654"/>
    <w:rsid w:val="00684C57"/>
    <w:rsid w:val="0069065F"/>
    <w:rsid w:val="00690ABE"/>
    <w:rsid w:val="00692791"/>
    <w:rsid w:val="00692ACB"/>
    <w:rsid w:val="00692F9F"/>
    <w:rsid w:val="00693983"/>
    <w:rsid w:val="00694393"/>
    <w:rsid w:val="006944C2"/>
    <w:rsid w:val="00694AFB"/>
    <w:rsid w:val="0069597D"/>
    <w:rsid w:val="00695D3D"/>
    <w:rsid w:val="006961FD"/>
    <w:rsid w:val="00697765"/>
    <w:rsid w:val="00697A88"/>
    <w:rsid w:val="006A05B9"/>
    <w:rsid w:val="006A2473"/>
    <w:rsid w:val="006A283E"/>
    <w:rsid w:val="006A3201"/>
    <w:rsid w:val="006A3A11"/>
    <w:rsid w:val="006A4058"/>
    <w:rsid w:val="006A4388"/>
    <w:rsid w:val="006A4CA1"/>
    <w:rsid w:val="006A4E7A"/>
    <w:rsid w:val="006A57A9"/>
    <w:rsid w:val="006A7FE2"/>
    <w:rsid w:val="006B0F69"/>
    <w:rsid w:val="006B117E"/>
    <w:rsid w:val="006B195E"/>
    <w:rsid w:val="006B1CF3"/>
    <w:rsid w:val="006B28C0"/>
    <w:rsid w:val="006B293B"/>
    <w:rsid w:val="006B3511"/>
    <w:rsid w:val="006B35EF"/>
    <w:rsid w:val="006B51DE"/>
    <w:rsid w:val="006B65D1"/>
    <w:rsid w:val="006B67F5"/>
    <w:rsid w:val="006B6AAA"/>
    <w:rsid w:val="006B720C"/>
    <w:rsid w:val="006B769A"/>
    <w:rsid w:val="006B78AD"/>
    <w:rsid w:val="006C1095"/>
    <w:rsid w:val="006C1A1B"/>
    <w:rsid w:val="006C1D58"/>
    <w:rsid w:val="006C2758"/>
    <w:rsid w:val="006C2D93"/>
    <w:rsid w:val="006C5BFA"/>
    <w:rsid w:val="006C6406"/>
    <w:rsid w:val="006D17AA"/>
    <w:rsid w:val="006D1E6A"/>
    <w:rsid w:val="006D2522"/>
    <w:rsid w:val="006D37CC"/>
    <w:rsid w:val="006D3A1B"/>
    <w:rsid w:val="006D3CA1"/>
    <w:rsid w:val="006D3D25"/>
    <w:rsid w:val="006D4FD3"/>
    <w:rsid w:val="006D6FE5"/>
    <w:rsid w:val="006D785F"/>
    <w:rsid w:val="006E02BB"/>
    <w:rsid w:val="006E1956"/>
    <w:rsid w:val="006E1AB1"/>
    <w:rsid w:val="006E3090"/>
    <w:rsid w:val="006E4BC0"/>
    <w:rsid w:val="006E4E86"/>
    <w:rsid w:val="006E5489"/>
    <w:rsid w:val="006E67FF"/>
    <w:rsid w:val="006E7142"/>
    <w:rsid w:val="006F00AE"/>
    <w:rsid w:val="006F1FD3"/>
    <w:rsid w:val="006F2077"/>
    <w:rsid w:val="006F21A8"/>
    <w:rsid w:val="006F23DA"/>
    <w:rsid w:val="006F2B1B"/>
    <w:rsid w:val="006F3F4E"/>
    <w:rsid w:val="006F5447"/>
    <w:rsid w:val="006F6C53"/>
    <w:rsid w:val="006F7A01"/>
    <w:rsid w:val="00700935"/>
    <w:rsid w:val="00701B30"/>
    <w:rsid w:val="00702A5C"/>
    <w:rsid w:val="0070331C"/>
    <w:rsid w:val="00703633"/>
    <w:rsid w:val="00704373"/>
    <w:rsid w:val="00704C96"/>
    <w:rsid w:val="00704CDE"/>
    <w:rsid w:val="00706150"/>
    <w:rsid w:val="00706BB9"/>
    <w:rsid w:val="0070707F"/>
    <w:rsid w:val="007072C9"/>
    <w:rsid w:val="00707AFB"/>
    <w:rsid w:val="00707C92"/>
    <w:rsid w:val="00707FE1"/>
    <w:rsid w:val="00711332"/>
    <w:rsid w:val="00711FB6"/>
    <w:rsid w:val="00713E7F"/>
    <w:rsid w:val="007143B1"/>
    <w:rsid w:val="00714499"/>
    <w:rsid w:val="00715466"/>
    <w:rsid w:val="00720070"/>
    <w:rsid w:val="007207FC"/>
    <w:rsid w:val="00721378"/>
    <w:rsid w:val="0072268D"/>
    <w:rsid w:val="00722CDB"/>
    <w:rsid w:val="0072391B"/>
    <w:rsid w:val="00724064"/>
    <w:rsid w:val="00724791"/>
    <w:rsid w:val="00725207"/>
    <w:rsid w:val="00725B99"/>
    <w:rsid w:val="00725D0C"/>
    <w:rsid w:val="00725E34"/>
    <w:rsid w:val="00727528"/>
    <w:rsid w:val="00727850"/>
    <w:rsid w:val="00727C4F"/>
    <w:rsid w:val="00730136"/>
    <w:rsid w:val="0073045A"/>
    <w:rsid w:val="00733258"/>
    <w:rsid w:val="00734A45"/>
    <w:rsid w:val="00735ADC"/>
    <w:rsid w:val="0073617A"/>
    <w:rsid w:val="007366CB"/>
    <w:rsid w:val="00736C25"/>
    <w:rsid w:val="00737140"/>
    <w:rsid w:val="007402F1"/>
    <w:rsid w:val="00741FF0"/>
    <w:rsid w:val="007424B5"/>
    <w:rsid w:val="00742690"/>
    <w:rsid w:val="0074335D"/>
    <w:rsid w:val="00743FFA"/>
    <w:rsid w:val="0074481A"/>
    <w:rsid w:val="00747AAE"/>
    <w:rsid w:val="00747E9C"/>
    <w:rsid w:val="007506D0"/>
    <w:rsid w:val="00750C06"/>
    <w:rsid w:val="00751D92"/>
    <w:rsid w:val="00752E62"/>
    <w:rsid w:val="0075447A"/>
    <w:rsid w:val="0075572B"/>
    <w:rsid w:val="00756323"/>
    <w:rsid w:val="0075793B"/>
    <w:rsid w:val="00760FAF"/>
    <w:rsid w:val="007624E5"/>
    <w:rsid w:val="0076341E"/>
    <w:rsid w:val="00763CC9"/>
    <w:rsid w:val="00763D7D"/>
    <w:rsid w:val="00764192"/>
    <w:rsid w:val="00764CC4"/>
    <w:rsid w:val="00765145"/>
    <w:rsid w:val="00765E44"/>
    <w:rsid w:val="00766B93"/>
    <w:rsid w:val="00766CB3"/>
    <w:rsid w:val="007716C0"/>
    <w:rsid w:val="0077289C"/>
    <w:rsid w:val="00772B89"/>
    <w:rsid w:val="00772F4A"/>
    <w:rsid w:val="00774C83"/>
    <w:rsid w:val="00774CDC"/>
    <w:rsid w:val="007759BB"/>
    <w:rsid w:val="00781340"/>
    <w:rsid w:val="007820B9"/>
    <w:rsid w:val="007844C3"/>
    <w:rsid w:val="00784707"/>
    <w:rsid w:val="00786D9B"/>
    <w:rsid w:val="00786E1F"/>
    <w:rsid w:val="007873A8"/>
    <w:rsid w:val="00790F3D"/>
    <w:rsid w:val="00791D66"/>
    <w:rsid w:val="0079228A"/>
    <w:rsid w:val="0079433C"/>
    <w:rsid w:val="00794D3A"/>
    <w:rsid w:val="00794DC5"/>
    <w:rsid w:val="00795417"/>
    <w:rsid w:val="007963C1"/>
    <w:rsid w:val="00796877"/>
    <w:rsid w:val="00797D1E"/>
    <w:rsid w:val="007A0279"/>
    <w:rsid w:val="007A1268"/>
    <w:rsid w:val="007A1279"/>
    <w:rsid w:val="007A1550"/>
    <w:rsid w:val="007A23EA"/>
    <w:rsid w:val="007A29DA"/>
    <w:rsid w:val="007A35FE"/>
    <w:rsid w:val="007A3A73"/>
    <w:rsid w:val="007A3D27"/>
    <w:rsid w:val="007A41D5"/>
    <w:rsid w:val="007A442E"/>
    <w:rsid w:val="007A4E5D"/>
    <w:rsid w:val="007A7B77"/>
    <w:rsid w:val="007B22F9"/>
    <w:rsid w:val="007B2CDA"/>
    <w:rsid w:val="007B31D6"/>
    <w:rsid w:val="007B4055"/>
    <w:rsid w:val="007B43F9"/>
    <w:rsid w:val="007B52A5"/>
    <w:rsid w:val="007B66BD"/>
    <w:rsid w:val="007C0434"/>
    <w:rsid w:val="007C2EED"/>
    <w:rsid w:val="007C349F"/>
    <w:rsid w:val="007C3CED"/>
    <w:rsid w:val="007C5DEB"/>
    <w:rsid w:val="007C5EEB"/>
    <w:rsid w:val="007C6B84"/>
    <w:rsid w:val="007C7B54"/>
    <w:rsid w:val="007D48DC"/>
    <w:rsid w:val="007D6C0B"/>
    <w:rsid w:val="007D7C0A"/>
    <w:rsid w:val="007E0209"/>
    <w:rsid w:val="007E06AC"/>
    <w:rsid w:val="007E091A"/>
    <w:rsid w:val="007E0AB0"/>
    <w:rsid w:val="007E14EB"/>
    <w:rsid w:val="007E33D1"/>
    <w:rsid w:val="007E3AD7"/>
    <w:rsid w:val="007E4551"/>
    <w:rsid w:val="007E48E5"/>
    <w:rsid w:val="007E5C1D"/>
    <w:rsid w:val="007E6EAF"/>
    <w:rsid w:val="007E7977"/>
    <w:rsid w:val="007E7BF5"/>
    <w:rsid w:val="007F1762"/>
    <w:rsid w:val="007F21F6"/>
    <w:rsid w:val="007F2429"/>
    <w:rsid w:val="007F2431"/>
    <w:rsid w:val="007F2D7F"/>
    <w:rsid w:val="007F2DAA"/>
    <w:rsid w:val="007F321E"/>
    <w:rsid w:val="007F35E5"/>
    <w:rsid w:val="007F3A88"/>
    <w:rsid w:val="007F3F84"/>
    <w:rsid w:val="007F406B"/>
    <w:rsid w:val="007F4278"/>
    <w:rsid w:val="007F4392"/>
    <w:rsid w:val="007F5889"/>
    <w:rsid w:val="007F5F98"/>
    <w:rsid w:val="007F6416"/>
    <w:rsid w:val="007F6D25"/>
    <w:rsid w:val="007F77A2"/>
    <w:rsid w:val="00802DDD"/>
    <w:rsid w:val="0080450C"/>
    <w:rsid w:val="008047F4"/>
    <w:rsid w:val="0080528C"/>
    <w:rsid w:val="00805689"/>
    <w:rsid w:val="0080714F"/>
    <w:rsid w:val="00807320"/>
    <w:rsid w:val="008073D7"/>
    <w:rsid w:val="00807BD2"/>
    <w:rsid w:val="00810B09"/>
    <w:rsid w:val="00811E2B"/>
    <w:rsid w:val="00815024"/>
    <w:rsid w:val="008156B2"/>
    <w:rsid w:val="008158B9"/>
    <w:rsid w:val="00815DC9"/>
    <w:rsid w:val="00816C7E"/>
    <w:rsid w:val="00820B0E"/>
    <w:rsid w:val="008223A0"/>
    <w:rsid w:val="00822C01"/>
    <w:rsid w:val="008236AD"/>
    <w:rsid w:val="008247A5"/>
    <w:rsid w:val="00825607"/>
    <w:rsid w:val="008273A7"/>
    <w:rsid w:val="008278F9"/>
    <w:rsid w:val="0083012C"/>
    <w:rsid w:val="00830874"/>
    <w:rsid w:val="008315FB"/>
    <w:rsid w:val="008316EC"/>
    <w:rsid w:val="0083269B"/>
    <w:rsid w:val="00832816"/>
    <w:rsid w:val="008338DC"/>
    <w:rsid w:val="00833D8B"/>
    <w:rsid w:val="00834EB2"/>
    <w:rsid w:val="00836A68"/>
    <w:rsid w:val="008407B1"/>
    <w:rsid w:val="00840BD3"/>
    <w:rsid w:val="00841CC0"/>
    <w:rsid w:val="008424D0"/>
    <w:rsid w:val="00843AEA"/>
    <w:rsid w:val="00843E87"/>
    <w:rsid w:val="00844BEC"/>
    <w:rsid w:val="00845390"/>
    <w:rsid w:val="00846073"/>
    <w:rsid w:val="008478BB"/>
    <w:rsid w:val="00850DEC"/>
    <w:rsid w:val="008514A6"/>
    <w:rsid w:val="008517D4"/>
    <w:rsid w:val="008557E9"/>
    <w:rsid w:val="00856180"/>
    <w:rsid w:val="00857014"/>
    <w:rsid w:val="008575A8"/>
    <w:rsid w:val="008610F1"/>
    <w:rsid w:val="00862636"/>
    <w:rsid w:val="00864533"/>
    <w:rsid w:val="008645CF"/>
    <w:rsid w:val="00864C95"/>
    <w:rsid w:val="008656A5"/>
    <w:rsid w:val="00865BEF"/>
    <w:rsid w:val="008664AD"/>
    <w:rsid w:val="0086671D"/>
    <w:rsid w:val="00866BB3"/>
    <w:rsid w:val="0086789B"/>
    <w:rsid w:val="00867A5B"/>
    <w:rsid w:val="00867E30"/>
    <w:rsid w:val="00870254"/>
    <w:rsid w:val="008705ED"/>
    <w:rsid w:val="00870812"/>
    <w:rsid w:val="00870E19"/>
    <w:rsid w:val="00872D4C"/>
    <w:rsid w:val="00872DE0"/>
    <w:rsid w:val="0087333B"/>
    <w:rsid w:val="00873C70"/>
    <w:rsid w:val="008745EF"/>
    <w:rsid w:val="00875446"/>
    <w:rsid w:val="00876614"/>
    <w:rsid w:val="00881996"/>
    <w:rsid w:val="00883462"/>
    <w:rsid w:val="0088412F"/>
    <w:rsid w:val="00885172"/>
    <w:rsid w:val="00885F70"/>
    <w:rsid w:val="008872B7"/>
    <w:rsid w:val="00887486"/>
    <w:rsid w:val="008907DB"/>
    <w:rsid w:val="008920F6"/>
    <w:rsid w:val="008928BA"/>
    <w:rsid w:val="008938B8"/>
    <w:rsid w:val="0089446B"/>
    <w:rsid w:val="00894B13"/>
    <w:rsid w:val="00894B76"/>
    <w:rsid w:val="00894E5C"/>
    <w:rsid w:val="008962E3"/>
    <w:rsid w:val="00897812"/>
    <w:rsid w:val="008A02A6"/>
    <w:rsid w:val="008A0678"/>
    <w:rsid w:val="008A0BA0"/>
    <w:rsid w:val="008A0EB6"/>
    <w:rsid w:val="008A1748"/>
    <w:rsid w:val="008A500B"/>
    <w:rsid w:val="008A55B7"/>
    <w:rsid w:val="008A572F"/>
    <w:rsid w:val="008A5AD5"/>
    <w:rsid w:val="008A67E9"/>
    <w:rsid w:val="008A6E93"/>
    <w:rsid w:val="008A707B"/>
    <w:rsid w:val="008A74D9"/>
    <w:rsid w:val="008B0BA0"/>
    <w:rsid w:val="008B0ED6"/>
    <w:rsid w:val="008B2591"/>
    <w:rsid w:val="008B25B3"/>
    <w:rsid w:val="008B2D6E"/>
    <w:rsid w:val="008B4CAB"/>
    <w:rsid w:val="008B4CBB"/>
    <w:rsid w:val="008B6147"/>
    <w:rsid w:val="008B69A6"/>
    <w:rsid w:val="008B6CF8"/>
    <w:rsid w:val="008B6DCE"/>
    <w:rsid w:val="008B7190"/>
    <w:rsid w:val="008B7FA9"/>
    <w:rsid w:val="008C2E7D"/>
    <w:rsid w:val="008C3C8E"/>
    <w:rsid w:val="008C4DDE"/>
    <w:rsid w:val="008C5454"/>
    <w:rsid w:val="008C58B6"/>
    <w:rsid w:val="008C60AF"/>
    <w:rsid w:val="008C7BEA"/>
    <w:rsid w:val="008D152E"/>
    <w:rsid w:val="008D2C27"/>
    <w:rsid w:val="008D2CA4"/>
    <w:rsid w:val="008D320F"/>
    <w:rsid w:val="008D3B92"/>
    <w:rsid w:val="008D492E"/>
    <w:rsid w:val="008D563D"/>
    <w:rsid w:val="008D59DE"/>
    <w:rsid w:val="008D6BE4"/>
    <w:rsid w:val="008E126E"/>
    <w:rsid w:val="008E25AB"/>
    <w:rsid w:val="008E2D9C"/>
    <w:rsid w:val="008E2DC2"/>
    <w:rsid w:val="008E37F3"/>
    <w:rsid w:val="008E3FFC"/>
    <w:rsid w:val="008E42A4"/>
    <w:rsid w:val="008E5CC4"/>
    <w:rsid w:val="008E6042"/>
    <w:rsid w:val="008E6F53"/>
    <w:rsid w:val="008E706E"/>
    <w:rsid w:val="008E720E"/>
    <w:rsid w:val="008E7784"/>
    <w:rsid w:val="008E7798"/>
    <w:rsid w:val="008F1AE1"/>
    <w:rsid w:val="008F1EF1"/>
    <w:rsid w:val="008F3715"/>
    <w:rsid w:val="008F4149"/>
    <w:rsid w:val="008F4986"/>
    <w:rsid w:val="008F5563"/>
    <w:rsid w:val="008F5764"/>
    <w:rsid w:val="008F5B48"/>
    <w:rsid w:val="008F610C"/>
    <w:rsid w:val="008F62E9"/>
    <w:rsid w:val="008F6BE8"/>
    <w:rsid w:val="00900A6B"/>
    <w:rsid w:val="00901082"/>
    <w:rsid w:val="00901646"/>
    <w:rsid w:val="00902009"/>
    <w:rsid w:val="0090250A"/>
    <w:rsid w:val="009026FD"/>
    <w:rsid w:val="009029F8"/>
    <w:rsid w:val="00902CFC"/>
    <w:rsid w:val="00903173"/>
    <w:rsid w:val="009043DF"/>
    <w:rsid w:val="009065CE"/>
    <w:rsid w:val="0090676A"/>
    <w:rsid w:val="0091015C"/>
    <w:rsid w:val="00911575"/>
    <w:rsid w:val="00912114"/>
    <w:rsid w:val="00912F89"/>
    <w:rsid w:val="0091575E"/>
    <w:rsid w:val="0091683E"/>
    <w:rsid w:val="00916E8C"/>
    <w:rsid w:val="00920BA9"/>
    <w:rsid w:val="00921647"/>
    <w:rsid w:val="009226B1"/>
    <w:rsid w:val="009231A7"/>
    <w:rsid w:val="009244C0"/>
    <w:rsid w:val="00925147"/>
    <w:rsid w:val="009253E7"/>
    <w:rsid w:val="00925B45"/>
    <w:rsid w:val="0092619A"/>
    <w:rsid w:val="00926481"/>
    <w:rsid w:val="0093125D"/>
    <w:rsid w:val="009318C5"/>
    <w:rsid w:val="00933EA8"/>
    <w:rsid w:val="009341F9"/>
    <w:rsid w:val="009342C2"/>
    <w:rsid w:val="0093489A"/>
    <w:rsid w:val="0093708A"/>
    <w:rsid w:val="00941AB8"/>
    <w:rsid w:val="00942483"/>
    <w:rsid w:val="009430A2"/>
    <w:rsid w:val="009442A2"/>
    <w:rsid w:val="009444ED"/>
    <w:rsid w:val="00944A3C"/>
    <w:rsid w:val="00944B2F"/>
    <w:rsid w:val="00945458"/>
    <w:rsid w:val="00945767"/>
    <w:rsid w:val="00945E58"/>
    <w:rsid w:val="009460F7"/>
    <w:rsid w:val="00951D04"/>
    <w:rsid w:val="00951E23"/>
    <w:rsid w:val="00955C74"/>
    <w:rsid w:val="009571C0"/>
    <w:rsid w:val="0096174E"/>
    <w:rsid w:val="00962429"/>
    <w:rsid w:val="00965DBA"/>
    <w:rsid w:val="0096663C"/>
    <w:rsid w:val="009679F3"/>
    <w:rsid w:val="00970022"/>
    <w:rsid w:val="00970495"/>
    <w:rsid w:val="009719C0"/>
    <w:rsid w:val="009721E3"/>
    <w:rsid w:val="00973377"/>
    <w:rsid w:val="00973BD3"/>
    <w:rsid w:val="00974ECD"/>
    <w:rsid w:val="00975848"/>
    <w:rsid w:val="00976903"/>
    <w:rsid w:val="009810E5"/>
    <w:rsid w:val="009810FA"/>
    <w:rsid w:val="0098263F"/>
    <w:rsid w:val="00982C03"/>
    <w:rsid w:val="00984313"/>
    <w:rsid w:val="009845F1"/>
    <w:rsid w:val="00985340"/>
    <w:rsid w:val="00985D37"/>
    <w:rsid w:val="009865A0"/>
    <w:rsid w:val="00986A22"/>
    <w:rsid w:val="00986FED"/>
    <w:rsid w:val="00990589"/>
    <w:rsid w:val="00990C27"/>
    <w:rsid w:val="00990FC6"/>
    <w:rsid w:val="009915C9"/>
    <w:rsid w:val="00991608"/>
    <w:rsid w:val="00991979"/>
    <w:rsid w:val="009920E8"/>
    <w:rsid w:val="00992FAC"/>
    <w:rsid w:val="0099348B"/>
    <w:rsid w:val="00994659"/>
    <w:rsid w:val="00995277"/>
    <w:rsid w:val="00997313"/>
    <w:rsid w:val="00997B9E"/>
    <w:rsid w:val="00997F7F"/>
    <w:rsid w:val="009A0C58"/>
    <w:rsid w:val="009A1162"/>
    <w:rsid w:val="009A1E73"/>
    <w:rsid w:val="009A2091"/>
    <w:rsid w:val="009A36BD"/>
    <w:rsid w:val="009A36FA"/>
    <w:rsid w:val="009A3FCD"/>
    <w:rsid w:val="009A57B9"/>
    <w:rsid w:val="009A5827"/>
    <w:rsid w:val="009A6197"/>
    <w:rsid w:val="009A749B"/>
    <w:rsid w:val="009A7BA2"/>
    <w:rsid w:val="009A7E06"/>
    <w:rsid w:val="009B0556"/>
    <w:rsid w:val="009B268A"/>
    <w:rsid w:val="009B277D"/>
    <w:rsid w:val="009B2DBC"/>
    <w:rsid w:val="009B376D"/>
    <w:rsid w:val="009B4051"/>
    <w:rsid w:val="009B43EA"/>
    <w:rsid w:val="009B47AA"/>
    <w:rsid w:val="009B5EA6"/>
    <w:rsid w:val="009B6A9E"/>
    <w:rsid w:val="009B7004"/>
    <w:rsid w:val="009B70B3"/>
    <w:rsid w:val="009B7C1E"/>
    <w:rsid w:val="009C21F9"/>
    <w:rsid w:val="009C244C"/>
    <w:rsid w:val="009C3414"/>
    <w:rsid w:val="009C360E"/>
    <w:rsid w:val="009C38FF"/>
    <w:rsid w:val="009C63ED"/>
    <w:rsid w:val="009C70E3"/>
    <w:rsid w:val="009C7DD0"/>
    <w:rsid w:val="009D2FA6"/>
    <w:rsid w:val="009D38F7"/>
    <w:rsid w:val="009D3D3B"/>
    <w:rsid w:val="009D4547"/>
    <w:rsid w:val="009D47EC"/>
    <w:rsid w:val="009D5F37"/>
    <w:rsid w:val="009D6245"/>
    <w:rsid w:val="009D6F3A"/>
    <w:rsid w:val="009D6FBF"/>
    <w:rsid w:val="009D77F3"/>
    <w:rsid w:val="009E090E"/>
    <w:rsid w:val="009E0952"/>
    <w:rsid w:val="009E17B9"/>
    <w:rsid w:val="009E1809"/>
    <w:rsid w:val="009E2B46"/>
    <w:rsid w:val="009E34E6"/>
    <w:rsid w:val="009E5C74"/>
    <w:rsid w:val="009E645B"/>
    <w:rsid w:val="009E655B"/>
    <w:rsid w:val="009E6794"/>
    <w:rsid w:val="009F07F8"/>
    <w:rsid w:val="009F1EEC"/>
    <w:rsid w:val="009F3D24"/>
    <w:rsid w:val="009F48A3"/>
    <w:rsid w:val="009F5834"/>
    <w:rsid w:val="009F61E3"/>
    <w:rsid w:val="009F6923"/>
    <w:rsid w:val="009F7035"/>
    <w:rsid w:val="009F718F"/>
    <w:rsid w:val="00A00586"/>
    <w:rsid w:val="00A007AA"/>
    <w:rsid w:val="00A00AD4"/>
    <w:rsid w:val="00A0366A"/>
    <w:rsid w:val="00A04B15"/>
    <w:rsid w:val="00A05984"/>
    <w:rsid w:val="00A071A1"/>
    <w:rsid w:val="00A106FB"/>
    <w:rsid w:val="00A1246B"/>
    <w:rsid w:val="00A12CAB"/>
    <w:rsid w:val="00A13575"/>
    <w:rsid w:val="00A13BCE"/>
    <w:rsid w:val="00A14208"/>
    <w:rsid w:val="00A14CC0"/>
    <w:rsid w:val="00A156DD"/>
    <w:rsid w:val="00A1619F"/>
    <w:rsid w:val="00A20124"/>
    <w:rsid w:val="00A21252"/>
    <w:rsid w:val="00A21339"/>
    <w:rsid w:val="00A2245C"/>
    <w:rsid w:val="00A24761"/>
    <w:rsid w:val="00A2640A"/>
    <w:rsid w:val="00A26FC6"/>
    <w:rsid w:val="00A3040E"/>
    <w:rsid w:val="00A304F5"/>
    <w:rsid w:val="00A30556"/>
    <w:rsid w:val="00A31F8D"/>
    <w:rsid w:val="00A330A8"/>
    <w:rsid w:val="00A331C1"/>
    <w:rsid w:val="00A3373C"/>
    <w:rsid w:val="00A356CF"/>
    <w:rsid w:val="00A35995"/>
    <w:rsid w:val="00A360F5"/>
    <w:rsid w:val="00A36D51"/>
    <w:rsid w:val="00A40E3F"/>
    <w:rsid w:val="00A41496"/>
    <w:rsid w:val="00A4260F"/>
    <w:rsid w:val="00A42B8A"/>
    <w:rsid w:val="00A42BDA"/>
    <w:rsid w:val="00A444DC"/>
    <w:rsid w:val="00A46FB4"/>
    <w:rsid w:val="00A47186"/>
    <w:rsid w:val="00A50095"/>
    <w:rsid w:val="00A51EDB"/>
    <w:rsid w:val="00A5219E"/>
    <w:rsid w:val="00A536EA"/>
    <w:rsid w:val="00A53FD3"/>
    <w:rsid w:val="00A54052"/>
    <w:rsid w:val="00A5672E"/>
    <w:rsid w:val="00A572B3"/>
    <w:rsid w:val="00A574E1"/>
    <w:rsid w:val="00A60F66"/>
    <w:rsid w:val="00A61879"/>
    <w:rsid w:val="00A619B2"/>
    <w:rsid w:val="00A61EC6"/>
    <w:rsid w:val="00A62EB2"/>
    <w:rsid w:val="00A63E61"/>
    <w:rsid w:val="00A6425A"/>
    <w:rsid w:val="00A6543E"/>
    <w:rsid w:val="00A66FF6"/>
    <w:rsid w:val="00A671BC"/>
    <w:rsid w:val="00A673EA"/>
    <w:rsid w:val="00A67875"/>
    <w:rsid w:val="00A718C3"/>
    <w:rsid w:val="00A71A55"/>
    <w:rsid w:val="00A71CFB"/>
    <w:rsid w:val="00A75440"/>
    <w:rsid w:val="00A75C2C"/>
    <w:rsid w:val="00A772C7"/>
    <w:rsid w:val="00A81E6C"/>
    <w:rsid w:val="00A827FA"/>
    <w:rsid w:val="00A8312A"/>
    <w:rsid w:val="00A83311"/>
    <w:rsid w:val="00A847BF"/>
    <w:rsid w:val="00A85267"/>
    <w:rsid w:val="00A873A0"/>
    <w:rsid w:val="00A9074E"/>
    <w:rsid w:val="00A934FC"/>
    <w:rsid w:val="00A94153"/>
    <w:rsid w:val="00A95D95"/>
    <w:rsid w:val="00A9643F"/>
    <w:rsid w:val="00A964CF"/>
    <w:rsid w:val="00A9651D"/>
    <w:rsid w:val="00A9665D"/>
    <w:rsid w:val="00A96FD7"/>
    <w:rsid w:val="00A97021"/>
    <w:rsid w:val="00AA09E4"/>
    <w:rsid w:val="00AA0E52"/>
    <w:rsid w:val="00AA1BD1"/>
    <w:rsid w:val="00AA2001"/>
    <w:rsid w:val="00AA21BE"/>
    <w:rsid w:val="00AA2577"/>
    <w:rsid w:val="00AA5B28"/>
    <w:rsid w:val="00AA5D3A"/>
    <w:rsid w:val="00AA61AF"/>
    <w:rsid w:val="00AA6923"/>
    <w:rsid w:val="00AA7136"/>
    <w:rsid w:val="00AA78C7"/>
    <w:rsid w:val="00AA7B06"/>
    <w:rsid w:val="00AB02A5"/>
    <w:rsid w:val="00AB0E9B"/>
    <w:rsid w:val="00AB1972"/>
    <w:rsid w:val="00AB1E24"/>
    <w:rsid w:val="00AB402E"/>
    <w:rsid w:val="00AB41B1"/>
    <w:rsid w:val="00AB4277"/>
    <w:rsid w:val="00AB46C2"/>
    <w:rsid w:val="00AB492E"/>
    <w:rsid w:val="00AB6ABF"/>
    <w:rsid w:val="00AB739E"/>
    <w:rsid w:val="00AB79CA"/>
    <w:rsid w:val="00AC0915"/>
    <w:rsid w:val="00AC0D77"/>
    <w:rsid w:val="00AC1868"/>
    <w:rsid w:val="00AC1EE1"/>
    <w:rsid w:val="00AC22F9"/>
    <w:rsid w:val="00AC2D8C"/>
    <w:rsid w:val="00AC31FD"/>
    <w:rsid w:val="00AC32C5"/>
    <w:rsid w:val="00AC36CC"/>
    <w:rsid w:val="00AC3D36"/>
    <w:rsid w:val="00AC3ECD"/>
    <w:rsid w:val="00AC4B45"/>
    <w:rsid w:val="00AC6FC6"/>
    <w:rsid w:val="00AD1531"/>
    <w:rsid w:val="00AD6A4E"/>
    <w:rsid w:val="00AD6DD9"/>
    <w:rsid w:val="00AE0A3B"/>
    <w:rsid w:val="00AE153C"/>
    <w:rsid w:val="00AE21E4"/>
    <w:rsid w:val="00AE40A1"/>
    <w:rsid w:val="00AE41F4"/>
    <w:rsid w:val="00AE4E01"/>
    <w:rsid w:val="00AE5862"/>
    <w:rsid w:val="00AE6A2C"/>
    <w:rsid w:val="00AE72E7"/>
    <w:rsid w:val="00AE7905"/>
    <w:rsid w:val="00AF0A8B"/>
    <w:rsid w:val="00AF0B4B"/>
    <w:rsid w:val="00AF0B9B"/>
    <w:rsid w:val="00AF245F"/>
    <w:rsid w:val="00AF482B"/>
    <w:rsid w:val="00AF4D46"/>
    <w:rsid w:val="00AF63CC"/>
    <w:rsid w:val="00AF6743"/>
    <w:rsid w:val="00B00327"/>
    <w:rsid w:val="00B01A30"/>
    <w:rsid w:val="00B02FA0"/>
    <w:rsid w:val="00B042DB"/>
    <w:rsid w:val="00B06236"/>
    <w:rsid w:val="00B07028"/>
    <w:rsid w:val="00B0714C"/>
    <w:rsid w:val="00B074DA"/>
    <w:rsid w:val="00B0764B"/>
    <w:rsid w:val="00B07BCB"/>
    <w:rsid w:val="00B1009E"/>
    <w:rsid w:val="00B101AE"/>
    <w:rsid w:val="00B10511"/>
    <w:rsid w:val="00B1165F"/>
    <w:rsid w:val="00B1370C"/>
    <w:rsid w:val="00B140EB"/>
    <w:rsid w:val="00B14EC6"/>
    <w:rsid w:val="00B15307"/>
    <w:rsid w:val="00B153BA"/>
    <w:rsid w:val="00B17963"/>
    <w:rsid w:val="00B22067"/>
    <w:rsid w:val="00B22BA0"/>
    <w:rsid w:val="00B22CB2"/>
    <w:rsid w:val="00B23283"/>
    <w:rsid w:val="00B237B4"/>
    <w:rsid w:val="00B24099"/>
    <w:rsid w:val="00B24479"/>
    <w:rsid w:val="00B2480B"/>
    <w:rsid w:val="00B25532"/>
    <w:rsid w:val="00B257EC"/>
    <w:rsid w:val="00B262B3"/>
    <w:rsid w:val="00B26E52"/>
    <w:rsid w:val="00B27655"/>
    <w:rsid w:val="00B27A1B"/>
    <w:rsid w:val="00B27B8B"/>
    <w:rsid w:val="00B33013"/>
    <w:rsid w:val="00B33D2E"/>
    <w:rsid w:val="00B34080"/>
    <w:rsid w:val="00B34114"/>
    <w:rsid w:val="00B347AE"/>
    <w:rsid w:val="00B37622"/>
    <w:rsid w:val="00B37F14"/>
    <w:rsid w:val="00B4028C"/>
    <w:rsid w:val="00B42D30"/>
    <w:rsid w:val="00B4501F"/>
    <w:rsid w:val="00B45539"/>
    <w:rsid w:val="00B45658"/>
    <w:rsid w:val="00B4598B"/>
    <w:rsid w:val="00B46CCD"/>
    <w:rsid w:val="00B47FFB"/>
    <w:rsid w:val="00B50769"/>
    <w:rsid w:val="00B509CB"/>
    <w:rsid w:val="00B50DA4"/>
    <w:rsid w:val="00B51365"/>
    <w:rsid w:val="00B5243A"/>
    <w:rsid w:val="00B52722"/>
    <w:rsid w:val="00B53289"/>
    <w:rsid w:val="00B535E9"/>
    <w:rsid w:val="00B54E32"/>
    <w:rsid w:val="00B60366"/>
    <w:rsid w:val="00B622D0"/>
    <w:rsid w:val="00B63200"/>
    <w:rsid w:val="00B64D2A"/>
    <w:rsid w:val="00B65C05"/>
    <w:rsid w:val="00B673D8"/>
    <w:rsid w:val="00B70401"/>
    <w:rsid w:val="00B7092E"/>
    <w:rsid w:val="00B72CF3"/>
    <w:rsid w:val="00B73BB4"/>
    <w:rsid w:val="00B74445"/>
    <w:rsid w:val="00B75306"/>
    <w:rsid w:val="00B7587A"/>
    <w:rsid w:val="00B7692C"/>
    <w:rsid w:val="00B77103"/>
    <w:rsid w:val="00B7720F"/>
    <w:rsid w:val="00B80766"/>
    <w:rsid w:val="00B833FF"/>
    <w:rsid w:val="00B84747"/>
    <w:rsid w:val="00B851AA"/>
    <w:rsid w:val="00B85731"/>
    <w:rsid w:val="00B86CBC"/>
    <w:rsid w:val="00B92CDD"/>
    <w:rsid w:val="00B934ED"/>
    <w:rsid w:val="00B9452F"/>
    <w:rsid w:val="00B9516A"/>
    <w:rsid w:val="00B96E6C"/>
    <w:rsid w:val="00B970B4"/>
    <w:rsid w:val="00B9721A"/>
    <w:rsid w:val="00B97D59"/>
    <w:rsid w:val="00BA1D25"/>
    <w:rsid w:val="00BA2A4D"/>
    <w:rsid w:val="00BA3F16"/>
    <w:rsid w:val="00BA44B2"/>
    <w:rsid w:val="00BA4F37"/>
    <w:rsid w:val="00BA6354"/>
    <w:rsid w:val="00BB0610"/>
    <w:rsid w:val="00BB0667"/>
    <w:rsid w:val="00BB0899"/>
    <w:rsid w:val="00BB21D8"/>
    <w:rsid w:val="00BB26C7"/>
    <w:rsid w:val="00BB2A08"/>
    <w:rsid w:val="00BB2E41"/>
    <w:rsid w:val="00BB4035"/>
    <w:rsid w:val="00BB5604"/>
    <w:rsid w:val="00BB60B8"/>
    <w:rsid w:val="00BB6103"/>
    <w:rsid w:val="00BB6314"/>
    <w:rsid w:val="00BB6439"/>
    <w:rsid w:val="00BB6EE4"/>
    <w:rsid w:val="00BB75E8"/>
    <w:rsid w:val="00BB7849"/>
    <w:rsid w:val="00BC0822"/>
    <w:rsid w:val="00BC0C71"/>
    <w:rsid w:val="00BC145B"/>
    <w:rsid w:val="00BC24A5"/>
    <w:rsid w:val="00BC341E"/>
    <w:rsid w:val="00BC455C"/>
    <w:rsid w:val="00BC4923"/>
    <w:rsid w:val="00BC571E"/>
    <w:rsid w:val="00BC605C"/>
    <w:rsid w:val="00BC6439"/>
    <w:rsid w:val="00BC727D"/>
    <w:rsid w:val="00BC788E"/>
    <w:rsid w:val="00BC797A"/>
    <w:rsid w:val="00BC7B1C"/>
    <w:rsid w:val="00BD0767"/>
    <w:rsid w:val="00BD2035"/>
    <w:rsid w:val="00BD205C"/>
    <w:rsid w:val="00BD35CB"/>
    <w:rsid w:val="00BD4C6C"/>
    <w:rsid w:val="00BD5813"/>
    <w:rsid w:val="00BD5993"/>
    <w:rsid w:val="00BD5C56"/>
    <w:rsid w:val="00BD6FA2"/>
    <w:rsid w:val="00BE005B"/>
    <w:rsid w:val="00BE0C19"/>
    <w:rsid w:val="00BE0F29"/>
    <w:rsid w:val="00BE26BC"/>
    <w:rsid w:val="00BE2AE9"/>
    <w:rsid w:val="00BE48FF"/>
    <w:rsid w:val="00BE4B99"/>
    <w:rsid w:val="00BE6745"/>
    <w:rsid w:val="00BE69B6"/>
    <w:rsid w:val="00BF1370"/>
    <w:rsid w:val="00BF1C85"/>
    <w:rsid w:val="00BF1D86"/>
    <w:rsid w:val="00BF4496"/>
    <w:rsid w:val="00BF6B55"/>
    <w:rsid w:val="00C00A44"/>
    <w:rsid w:val="00C00B76"/>
    <w:rsid w:val="00C010A1"/>
    <w:rsid w:val="00C024C2"/>
    <w:rsid w:val="00C0388B"/>
    <w:rsid w:val="00C03C48"/>
    <w:rsid w:val="00C03D63"/>
    <w:rsid w:val="00C04D72"/>
    <w:rsid w:val="00C04D8C"/>
    <w:rsid w:val="00C04E39"/>
    <w:rsid w:val="00C060B7"/>
    <w:rsid w:val="00C06801"/>
    <w:rsid w:val="00C07D8A"/>
    <w:rsid w:val="00C1018C"/>
    <w:rsid w:val="00C10C38"/>
    <w:rsid w:val="00C1255D"/>
    <w:rsid w:val="00C134E1"/>
    <w:rsid w:val="00C15650"/>
    <w:rsid w:val="00C15C1E"/>
    <w:rsid w:val="00C16BA6"/>
    <w:rsid w:val="00C178BD"/>
    <w:rsid w:val="00C17E9E"/>
    <w:rsid w:val="00C2088C"/>
    <w:rsid w:val="00C21806"/>
    <w:rsid w:val="00C21B95"/>
    <w:rsid w:val="00C21DA6"/>
    <w:rsid w:val="00C22130"/>
    <w:rsid w:val="00C2317F"/>
    <w:rsid w:val="00C244BD"/>
    <w:rsid w:val="00C267DE"/>
    <w:rsid w:val="00C267E7"/>
    <w:rsid w:val="00C2698C"/>
    <w:rsid w:val="00C26B77"/>
    <w:rsid w:val="00C2744D"/>
    <w:rsid w:val="00C30F51"/>
    <w:rsid w:val="00C312BE"/>
    <w:rsid w:val="00C321F9"/>
    <w:rsid w:val="00C32202"/>
    <w:rsid w:val="00C3322D"/>
    <w:rsid w:val="00C337F5"/>
    <w:rsid w:val="00C34139"/>
    <w:rsid w:val="00C34F47"/>
    <w:rsid w:val="00C3666A"/>
    <w:rsid w:val="00C37592"/>
    <w:rsid w:val="00C37B09"/>
    <w:rsid w:val="00C403F1"/>
    <w:rsid w:val="00C40C4E"/>
    <w:rsid w:val="00C41948"/>
    <w:rsid w:val="00C42AA5"/>
    <w:rsid w:val="00C42C3D"/>
    <w:rsid w:val="00C42F05"/>
    <w:rsid w:val="00C43CFC"/>
    <w:rsid w:val="00C463C6"/>
    <w:rsid w:val="00C466F4"/>
    <w:rsid w:val="00C47796"/>
    <w:rsid w:val="00C47EC7"/>
    <w:rsid w:val="00C51616"/>
    <w:rsid w:val="00C51BC6"/>
    <w:rsid w:val="00C52E8A"/>
    <w:rsid w:val="00C537A5"/>
    <w:rsid w:val="00C53C89"/>
    <w:rsid w:val="00C54CE8"/>
    <w:rsid w:val="00C5651D"/>
    <w:rsid w:val="00C56B42"/>
    <w:rsid w:val="00C57503"/>
    <w:rsid w:val="00C60020"/>
    <w:rsid w:val="00C60662"/>
    <w:rsid w:val="00C614FF"/>
    <w:rsid w:val="00C617F0"/>
    <w:rsid w:val="00C61AD3"/>
    <w:rsid w:val="00C62356"/>
    <w:rsid w:val="00C62EB4"/>
    <w:rsid w:val="00C630F0"/>
    <w:rsid w:val="00C63ED0"/>
    <w:rsid w:val="00C65571"/>
    <w:rsid w:val="00C66AF0"/>
    <w:rsid w:val="00C67072"/>
    <w:rsid w:val="00C679CF"/>
    <w:rsid w:val="00C7119A"/>
    <w:rsid w:val="00C71CDA"/>
    <w:rsid w:val="00C77713"/>
    <w:rsid w:val="00C77D43"/>
    <w:rsid w:val="00C80B75"/>
    <w:rsid w:val="00C81CE2"/>
    <w:rsid w:val="00C830E8"/>
    <w:rsid w:val="00C8406E"/>
    <w:rsid w:val="00C84621"/>
    <w:rsid w:val="00C856B9"/>
    <w:rsid w:val="00C900C7"/>
    <w:rsid w:val="00C91257"/>
    <w:rsid w:val="00C91649"/>
    <w:rsid w:val="00C93F78"/>
    <w:rsid w:val="00C943B2"/>
    <w:rsid w:val="00C94696"/>
    <w:rsid w:val="00C94B43"/>
    <w:rsid w:val="00C94BDA"/>
    <w:rsid w:val="00C94D6A"/>
    <w:rsid w:val="00C95691"/>
    <w:rsid w:val="00C96F76"/>
    <w:rsid w:val="00C96F91"/>
    <w:rsid w:val="00C97499"/>
    <w:rsid w:val="00C97CD7"/>
    <w:rsid w:val="00C97FA3"/>
    <w:rsid w:val="00CA0CB5"/>
    <w:rsid w:val="00CA0EB0"/>
    <w:rsid w:val="00CA22EF"/>
    <w:rsid w:val="00CA48D1"/>
    <w:rsid w:val="00CA50DB"/>
    <w:rsid w:val="00CA59AE"/>
    <w:rsid w:val="00CB10D1"/>
    <w:rsid w:val="00CB1CDB"/>
    <w:rsid w:val="00CB3B2B"/>
    <w:rsid w:val="00CB406E"/>
    <w:rsid w:val="00CB4106"/>
    <w:rsid w:val="00CB47D8"/>
    <w:rsid w:val="00CB58D7"/>
    <w:rsid w:val="00CB5C27"/>
    <w:rsid w:val="00CB61E1"/>
    <w:rsid w:val="00CB758F"/>
    <w:rsid w:val="00CB7608"/>
    <w:rsid w:val="00CC0C83"/>
    <w:rsid w:val="00CC1F7F"/>
    <w:rsid w:val="00CC3557"/>
    <w:rsid w:val="00CC3E86"/>
    <w:rsid w:val="00CC3F56"/>
    <w:rsid w:val="00CC4215"/>
    <w:rsid w:val="00CC495F"/>
    <w:rsid w:val="00CC4A5A"/>
    <w:rsid w:val="00CC6367"/>
    <w:rsid w:val="00CC668A"/>
    <w:rsid w:val="00CC74AF"/>
    <w:rsid w:val="00CD0624"/>
    <w:rsid w:val="00CD147E"/>
    <w:rsid w:val="00CD35CC"/>
    <w:rsid w:val="00CD3F90"/>
    <w:rsid w:val="00CD5E45"/>
    <w:rsid w:val="00CE0CA8"/>
    <w:rsid w:val="00CE0D44"/>
    <w:rsid w:val="00CE2E5B"/>
    <w:rsid w:val="00CE3D0B"/>
    <w:rsid w:val="00CE5A8F"/>
    <w:rsid w:val="00CE5F8C"/>
    <w:rsid w:val="00CE613B"/>
    <w:rsid w:val="00CE63A6"/>
    <w:rsid w:val="00CE77B8"/>
    <w:rsid w:val="00CE7E86"/>
    <w:rsid w:val="00CF09BE"/>
    <w:rsid w:val="00CF0A55"/>
    <w:rsid w:val="00CF1F43"/>
    <w:rsid w:val="00CF22F1"/>
    <w:rsid w:val="00CF2BDE"/>
    <w:rsid w:val="00CF2FAB"/>
    <w:rsid w:val="00CF3F8C"/>
    <w:rsid w:val="00CF458D"/>
    <w:rsid w:val="00CF50E1"/>
    <w:rsid w:val="00CF6A24"/>
    <w:rsid w:val="00CF71D5"/>
    <w:rsid w:val="00CF7914"/>
    <w:rsid w:val="00D01661"/>
    <w:rsid w:val="00D01FEE"/>
    <w:rsid w:val="00D0314F"/>
    <w:rsid w:val="00D03AC1"/>
    <w:rsid w:val="00D03C3E"/>
    <w:rsid w:val="00D04216"/>
    <w:rsid w:val="00D04C95"/>
    <w:rsid w:val="00D053AB"/>
    <w:rsid w:val="00D05686"/>
    <w:rsid w:val="00D103CD"/>
    <w:rsid w:val="00D11F8A"/>
    <w:rsid w:val="00D12246"/>
    <w:rsid w:val="00D128A2"/>
    <w:rsid w:val="00D151F8"/>
    <w:rsid w:val="00D15E6A"/>
    <w:rsid w:val="00D160C3"/>
    <w:rsid w:val="00D165D3"/>
    <w:rsid w:val="00D17FC8"/>
    <w:rsid w:val="00D2013C"/>
    <w:rsid w:val="00D2052B"/>
    <w:rsid w:val="00D20738"/>
    <w:rsid w:val="00D207C2"/>
    <w:rsid w:val="00D208D3"/>
    <w:rsid w:val="00D21B05"/>
    <w:rsid w:val="00D22E4B"/>
    <w:rsid w:val="00D22E52"/>
    <w:rsid w:val="00D2323B"/>
    <w:rsid w:val="00D233D9"/>
    <w:rsid w:val="00D239A0"/>
    <w:rsid w:val="00D2465D"/>
    <w:rsid w:val="00D24A04"/>
    <w:rsid w:val="00D26357"/>
    <w:rsid w:val="00D26FE4"/>
    <w:rsid w:val="00D30037"/>
    <w:rsid w:val="00D30071"/>
    <w:rsid w:val="00D30BA3"/>
    <w:rsid w:val="00D3186D"/>
    <w:rsid w:val="00D3334C"/>
    <w:rsid w:val="00D36F9D"/>
    <w:rsid w:val="00D3795A"/>
    <w:rsid w:val="00D40066"/>
    <w:rsid w:val="00D40D52"/>
    <w:rsid w:val="00D443C2"/>
    <w:rsid w:val="00D51E19"/>
    <w:rsid w:val="00D52BDB"/>
    <w:rsid w:val="00D55D02"/>
    <w:rsid w:val="00D57031"/>
    <w:rsid w:val="00D572D9"/>
    <w:rsid w:val="00D5739D"/>
    <w:rsid w:val="00D57667"/>
    <w:rsid w:val="00D57BA6"/>
    <w:rsid w:val="00D608D5"/>
    <w:rsid w:val="00D610AB"/>
    <w:rsid w:val="00D616D3"/>
    <w:rsid w:val="00D61BE9"/>
    <w:rsid w:val="00D63F86"/>
    <w:rsid w:val="00D64764"/>
    <w:rsid w:val="00D647A9"/>
    <w:rsid w:val="00D667CC"/>
    <w:rsid w:val="00D678AE"/>
    <w:rsid w:val="00D71854"/>
    <w:rsid w:val="00D73F40"/>
    <w:rsid w:val="00D742C1"/>
    <w:rsid w:val="00D76702"/>
    <w:rsid w:val="00D7747C"/>
    <w:rsid w:val="00D77501"/>
    <w:rsid w:val="00D811E2"/>
    <w:rsid w:val="00D82065"/>
    <w:rsid w:val="00D8318D"/>
    <w:rsid w:val="00D843C9"/>
    <w:rsid w:val="00D8690F"/>
    <w:rsid w:val="00D869AB"/>
    <w:rsid w:val="00D87420"/>
    <w:rsid w:val="00D8795D"/>
    <w:rsid w:val="00D87F98"/>
    <w:rsid w:val="00D903C6"/>
    <w:rsid w:val="00D903D2"/>
    <w:rsid w:val="00D90886"/>
    <w:rsid w:val="00D91B73"/>
    <w:rsid w:val="00D93E76"/>
    <w:rsid w:val="00D94B8D"/>
    <w:rsid w:val="00D954DB"/>
    <w:rsid w:val="00D95F24"/>
    <w:rsid w:val="00D9673C"/>
    <w:rsid w:val="00D97A1E"/>
    <w:rsid w:val="00D97D51"/>
    <w:rsid w:val="00DA0D10"/>
    <w:rsid w:val="00DA1D08"/>
    <w:rsid w:val="00DA2084"/>
    <w:rsid w:val="00DA4473"/>
    <w:rsid w:val="00DA4B9F"/>
    <w:rsid w:val="00DA4CB9"/>
    <w:rsid w:val="00DA4E97"/>
    <w:rsid w:val="00DA5499"/>
    <w:rsid w:val="00DA67AB"/>
    <w:rsid w:val="00DA72EE"/>
    <w:rsid w:val="00DB2415"/>
    <w:rsid w:val="00DB3B08"/>
    <w:rsid w:val="00DB58B4"/>
    <w:rsid w:val="00DB5D9A"/>
    <w:rsid w:val="00DB691B"/>
    <w:rsid w:val="00DB6B68"/>
    <w:rsid w:val="00DB6E07"/>
    <w:rsid w:val="00DB7259"/>
    <w:rsid w:val="00DB7DE5"/>
    <w:rsid w:val="00DC13A4"/>
    <w:rsid w:val="00DC1E1F"/>
    <w:rsid w:val="00DC2555"/>
    <w:rsid w:val="00DC3B9E"/>
    <w:rsid w:val="00DC545E"/>
    <w:rsid w:val="00DC5B5A"/>
    <w:rsid w:val="00DD0E27"/>
    <w:rsid w:val="00DD2563"/>
    <w:rsid w:val="00DD34BF"/>
    <w:rsid w:val="00DD3C13"/>
    <w:rsid w:val="00DD409B"/>
    <w:rsid w:val="00DD4959"/>
    <w:rsid w:val="00DD53ED"/>
    <w:rsid w:val="00DD564F"/>
    <w:rsid w:val="00DD5B66"/>
    <w:rsid w:val="00DD7321"/>
    <w:rsid w:val="00DE0093"/>
    <w:rsid w:val="00DE0D0D"/>
    <w:rsid w:val="00DE2129"/>
    <w:rsid w:val="00DE2860"/>
    <w:rsid w:val="00DE2A7D"/>
    <w:rsid w:val="00DE343E"/>
    <w:rsid w:val="00DE344B"/>
    <w:rsid w:val="00DE393F"/>
    <w:rsid w:val="00DE4B9C"/>
    <w:rsid w:val="00DE52F0"/>
    <w:rsid w:val="00DE5715"/>
    <w:rsid w:val="00DE5FB4"/>
    <w:rsid w:val="00DE7477"/>
    <w:rsid w:val="00DF0EE7"/>
    <w:rsid w:val="00DF2FCC"/>
    <w:rsid w:val="00DF44AC"/>
    <w:rsid w:val="00DF5EE5"/>
    <w:rsid w:val="00DF61C3"/>
    <w:rsid w:val="00DF6D7B"/>
    <w:rsid w:val="00DF70C4"/>
    <w:rsid w:val="00E00EF7"/>
    <w:rsid w:val="00E0106B"/>
    <w:rsid w:val="00E020AA"/>
    <w:rsid w:val="00E04CA5"/>
    <w:rsid w:val="00E060B9"/>
    <w:rsid w:val="00E061EF"/>
    <w:rsid w:val="00E0630D"/>
    <w:rsid w:val="00E064EA"/>
    <w:rsid w:val="00E10240"/>
    <w:rsid w:val="00E103C7"/>
    <w:rsid w:val="00E11246"/>
    <w:rsid w:val="00E115DE"/>
    <w:rsid w:val="00E1196A"/>
    <w:rsid w:val="00E1224C"/>
    <w:rsid w:val="00E12657"/>
    <w:rsid w:val="00E12662"/>
    <w:rsid w:val="00E13219"/>
    <w:rsid w:val="00E1322C"/>
    <w:rsid w:val="00E1375A"/>
    <w:rsid w:val="00E1484B"/>
    <w:rsid w:val="00E152A6"/>
    <w:rsid w:val="00E155E1"/>
    <w:rsid w:val="00E16F25"/>
    <w:rsid w:val="00E17856"/>
    <w:rsid w:val="00E205CE"/>
    <w:rsid w:val="00E21281"/>
    <w:rsid w:val="00E2144B"/>
    <w:rsid w:val="00E220D2"/>
    <w:rsid w:val="00E23061"/>
    <w:rsid w:val="00E25560"/>
    <w:rsid w:val="00E25C25"/>
    <w:rsid w:val="00E25D15"/>
    <w:rsid w:val="00E305D9"/>
    <w:rsid w:val="00E321ED"/>
    <w:rsid w:val="00E3229A"/>
    <w:rsid w:val="00E33CBE"/>
    <w:rsid w:val="00E36B3D"/>
    <w:rsid w:val="00E3777F"/>
    <w:rsid w:val="00E401ED"/>
    <w:rsid w:val="00E41D43"/>
    <w:rsid w:val="00E4295F"/>
    <w:rsid w:val="00E43044"/>
    <w:rsid w:val="00E43CC8"/>
    <w:rsid w:val="00E43D4F"/>
    <w:rsid w:val="00E454A4"/>
    <w:rsid w:val="00E45F1E"/>
    <w:rsid w:val="00E460B2"/>
    <w:rsid w:val="00E46151"/>
    <w:rsid w:val="00E478FA"/>
    <w:rsid w:val="00E5073D"/>
    <w:rsid w:val="00E51698"/>
    <w:rsid w:val="00E524CF"/>
    <w:rsid w:val="00E53343"/>
    <w:rsid w:val="00E5404F"/>
    <w:rsid w:val="00E55278"/>
    <w:rsid w:val="00E55604"/>
    <w:rsid w:val="00E55C81"/>
    <w:rsid w:val="00E55F05"/>
    <w:rsid w:val="00E56B83"/>
    <w:rsid w:val="00E60B40"/>
    <w:rsid w:val="00E614C8"/>
    <w:rsid w:val="00E61BE1"/>
    <w:rsid w:val="00E62AFC"/>
    <w:rsid w:val="00E63502"/>
    <w:rsid w:val="00E63817"/>
    <w:rsid w:val="00E639DF"/>
    <w:rsid w:val="00E64363"/>
    <w:rsid w:val="00E646A9"/>
    <w:rsid w:val="00E64B8A"/>
    <w:rsid w:val="00E64F7B"/>
    <w:rsid w:val="00E661A9"/>
    <w:rsid w:val="00E66DFD"/>
    <w:rsid w:val="00E67189"/>
    <w:rsid w:val="00E67BEB"/>
    <w:rsid w:val="00E67C91"/>
    <w:rsid w:val="00E71655"/>
    <w:rsid w:val="00E718CE"/>
    <w:rsid w:val="00E71EE1"/>
    <w:rsid w:val="00E72240"/>
    <w:rsid w:val="00E72290"/>
    <w:rsid w:val="00E7255A"/>
    <w:rsid w:val="00E733F5"/>
    <w:rsid w:val="00E739E7"/>
    <w:rsid w:val="00E73A71"/>
    <w:rsid w:val="00E74086"/>
    <w:rsid w:val="00E7428B"/>
    <w:rsid w:val="00E7498B"/>
    <w:rsid w:val="00E75475"/>
    <w:rsid w:val="00E75D2D"/>
    <w:rsid w:val="00E77E09"/>
    <w:rsid w:val="00E80EC4"/>
    <w:rsid w:val="00E80FA3"/>
    <w:rsid w:val="00E81619"/>
    <w:rsid w:val="00E8288B"/>
    <w:rsid w:val="00E82C86"/>
    <w:rsid w:val="00E82D49"/>
    <w:rsid w:val="00E833E5"/>
    <w:rsid w:val="00E85003"/>
    <w:rsid w:val="00E862E0"/>
    <w:rsid w:val="00E86704"/>
    <w:rsid w:val="00E877F0"/>
    <w:rsid w:val="00E906AC"/>
    <w:rsid w:val="00E93184"/>
    <w:rsid w:val="00E94987"/>
    <w:rsid w:val="00E956B2"/>
    <w:rsid w:val="00E96B55"/>
    <w:rsid w:val="00E96D8B"/>
    <w:rsid w:val="00E97317"/>
    <w:rsid w:val="00EA0EE5"/>
    <w:rsid w:val="00EA2313"/>
    <w:rsid w:val="00EA2876"/>
    <w:rsid w:val="00EA4706"/>
    <w:rsid w:val="00EA50F0"/>
    <w:rsid w:val="00EA5750"/>
    <w:rsid w:val="00EA5E28"/>
    <w:rsid w:val="00EA6024"/>
    <w:rsid w:val="00EB0793"/>
    <w:rsid w:val="00EB0CC9"/>
    <w:rsid w:val="00EB0E06"/>
    <w:rsid w:val="00EB103A"/>
    <w:rsid w:val="00EB183F"/>
    <w:rsid w:val="00EB19B0"/>
    <w:rsid w:val="00EB2814"/>
    <w:rsid w:val="00EB315F"/>
    <w:rsid w:val="00EB39DF"/>
    <w:rsid w:val="00EB3A3C"/>
    <w:rsid w:val="00EB485C"/>
    <w:rsid w:val="00EB4C9A"/>
    <w:rsid w:val="00EB4CA2"/>
    <w:rsid w:val="00EB4ED1"/>
    <w:rsid w:val="00EB5783"/>
    <w:rsid w:val="00EB77BE"/>
    <w:rsid w:val="00EC0C56"/>
    <w:rsid w:val="00EC1497"/>
    <w:rsid w:val="00EC1744"/>
    <w:rsid w:val="00EC1B17"/>
    <w:rsid w:val="00EC2CA3"/>
    <w:rsid w:val="00EC346C"/>
    <w:rsid w:val="00EC3C5B"/>
    <w:rsid w:val="00EC40A1"/>
    <w:rsid w:val="00EC4E4A"/>
    <w:rsid w:val="00EC5422"/>
    <w:rsid w:val="00EC78D4"/>
    <w:rsid w:val="00ED0221"/>
    <w:rsid w:val="00ED0A3B"/>
    <w:rsid w:val="00ED2B99"/>
    <w:rsid w:val="00ED376E"/>
    <w:rsid w:val="00ED6422"/>
    <w:rsid w:val="00ED65D7"/>
    <w:rsid w:val="00ED70E1"/>
    <w:rsid w:val="00ED7384"/>
    <w:rsid w:val="00EE063B"/>
    <w:rsid w:val="00EE2577"/>
    <w:rsid w:val="00EE2B84"/>
    <w:rsid w:val="00EE3463"/>
    <w:rsid w:val="00EE42EA"/>
    <w:rsid w:val="00EE4806"/>
    <w:rsid w:val="00EE6929"/>
    <w:rsid w:val="00EE69D5"/>
    <w:rsid w:val="00EE6AD6"/>
    <w:rsid w:val="00EE76F1"/>
    <w:rsid w:val="00EF0E3E"/>
    <w:rsid w:val="00EF0F12"/>
    <w:rsid w:val="00EF1466"/>
    <w:rsid w:val="00EF3FA3"/>
    <w:rsid w:val="00EF4D7E"/>
    <w:rsid w:val="00EF611C"/>
    <w:rsid w:val="00EF6A23"/>
    <w:rsid w:val="00F0061B"/>
    <w:rsid w:val="00F02C3A"/>
    <w:rsid w:val="00F02F32"/>
    <w:rsid w:val="00F03D23"/>
    <w:rsid w:val="00F03D27"/>
    <w:rsid w:val="00F05D02"/>
    <w:rsid w:val="00F05FED"/>
    <w:rsid w:val="00F0659A"/>
    <w:rsid w:val="00F06C9D"/>
    <w:rsid w:val="00F0784A"/>
    <w:rsid w:val="00F10EDD"/>
    <w:rsid w:val="00F126BE"/>
    <w:rsid w:val="00F143E3"/>
    <w:rsid w:val="00F14B2F"/>
    <w:rsid w:val="00F14B46"/>
    <w:rsid w:val="00F1564F"/>
    <w:rsid w:val="00F16F97"/>
    <w:rsid w:val="00F17923"/>
    <w:rsid w:val="00F17E50"/>
    <w:rsid w:val="00F17E80"/>
    <w:rsid w:val="00F20470"/>
    <w:rsid w:val="00F2159A"/>
    <w:rsid w:val="00F21CA9"/>
    <w:rsid w:val="00F2239F"/>
    <w:rsid w:val="00F224C8"/>
    <w:rsid w:val="00F231F8"/>
    <w:rsid w:val="00F23E4E"/>
    <w:rsid w:val="00F24E26"/>
    <w:rsid w:val="00F26811"/>
    <w:rsid w:val="00F30008"/>
    <w:rsid w:val="00F3039A"/>
    <w:rsid w:val="00F30716"/>
    <w:rsid w:val="00F315E4"/>
    <w:rsid w:val="00F31EC8"/>
    <w:rsid w:val="00F327D8"/>
    <w:rsid w:val="00F32930"/>
    <w:rsid w:val="00F343AE"/>
    <w:rsid w:val="00F37030"/>
    <w:rsid w:val="00F37F52"/>
    <w:rsid w:val="00F4186B"/>
    <w:rsid w:val="00F41B08"/>
    <w:rsid w:val="00F4207B"/>
    <w:rsid w:val="00F428F4"/>
    <w:rsid w:val="00F433D0"/>
    <w:rsid w:val="00F43BFA"/>
    <w:rsid w:val="00F45C94"/>
    <w:rsid w:val="00F463EB"/>
    <w:rsid w:val="00F4700A"/>
    <w:rsid w:val="00F503DB"/>
    <w:rsid w:val="00F5121B"/>
    <w:rsid w:val="00F52FBF"/>
    <w:rsid w:val="00F54227"/>
    <w:rsid w:val="00F55CBD"/>
    <w:rsid w:val="00F56B94"/>
    <w:rsid w:val="00F570E4"/>
    <w:rsid w:val="00F572C6"/>
    <w:rsid w:val="00F62493"/>
    <w:rsid w:val="00F62677"/>
    <w:rsid w:val="00F6301A"/>
    <w:rsid w:val="00F632C7"/>
    <w:rsid w:val="00F64757"/>
    <w:rsid w:val="00F662F5"/>
    <w:rsid w:val="00F66959"/>
    <w:rsid w:val="00F66CFA"/>
    <w:rsid w:val="00F66D42"/>
    <w:rsid w:val="00F6758C"/>
    <w:rsid w:val="00F701D8"/>
    <w:rsid w:val="00F71861"/>
    <w:rsid w:val="00F73C9A"/>
    <w:rsid w:val="00F76419"/>
    <w:rsid w:val="00F8184A"/>
    <w:rsid w:val="00F82A0E"/>
    <w:rsid w:val="00F834A9"/>
    <w:rsid w:val="00F8430D"/>
    <w:rsid w:val="00F85510"/>
    <w:rsid w:val="00F85910"/>
    <w:rsid w:val="00F85AB7"/>
    <w:rsid w:val="00F8671B"/>
    <w:rsid w:val="00F86A72"/>
    <w:rsid w:val="00F86CA1"/>
    <w:rsid w:val="00F87C36"/>
    <w:rsid w:val="00F90999"/>
    <w:rsid w:val="00F913EC"/>
    <w:rsid w:val="00F92075"/>
    <w:rsid w:val="00F922ED"/>
    <w:rsid w:val="00F9237F"/>
    <w:rsid w:val="00F94670"/>
    <w:rsid w:val="00F95556"/>
    <w:rsid w:val="00F965AD"/>
    <w:rsid w:val="00F96F3B"/>
    <w:rsid w:val="00FA145C"/>
    <w:rsid w:val="00FA14D3"/>
    <w:rsid w:val="00FA495A"/>
    <w:rsid w:val="00FA5493"/>
    <w:rsid w:val="00FA59B9"/>
    <w:rsid w:val="00FA67D7"/>
    <w:rsid w:val="00FA6E47"/>
    <w:rsid w:val="00FA7651"/>
    <w:rsid w:val="00FA7948"/>
    <w:rsid w:val="00FB03BD"/>
    <w:rsid w:val="00FB0574"/>
    <w:rsid w:val="00FB05BF"/>
    <w:rsid w:val="00FB0735"/>
    <w:rsid w:val="00FB0BAA"/>
    <w:rsid w:val="00FB1E84"/>
    <w:rsid w:val="00FB2303"/>
    <w:rsid w:val="00FB439B"/>
    <w:rsid w:val="00FB460B"/>
    <w:rsid w:val="00FB4A84"/>
    <w:rsid w:val="00FB5F8B"/>
    <w:rsid w:val="00FB6C82"/>
    <w:rsid w:val="00FB74C8"/>
    <w:rsid w:val="00FC14F9"/>
    <w:rsid w:val="00FC1B65"/>
    <w:rsid w:val="00FC20F0"/>
    <w:rsid w:val="00FC2C84"/>
    <w:rsid w:val="00FC2E16"/>
    <w:rsid w:val="00FC3EC9"/>
    <w:rsid w:val="00FC431E"/>
    <w:rsid w:val="00FC46EA"/>
    <w:rsid w:val="00FC4B3F"/>
    <w:rsid w:val="00FC5475"/>
    <w:rsid w:val="00FC5532"/>
    <w:rsid w:val="00FC670A"/>
    <w:rsid w:val="00FC67DC"/>
    <w:rsid w:val="00FC6B08"/>
    <w:rsid w:val="00FC757F"/>
    <w:rsid w:val="00FC7A4B"/>
    <w:rsid w:val="00FD1069"/>
    <w:rsid w:val="00FD33D5"/>
    <w:rsid w:val="00FD42B1"/>
    <w:rsid w:val="00FD6D7D"/>
    <w:rsid w:val="00FD7636"/>
    <w:rsid w:val="00FD7748"/>
    <w:rsid w:val="00FE07DB"/>
    <w:rsid w:val="00FE2179"/>
    <w:rsid w:val="00FE24AB"/>
    <w:rsid w:val="00FE2D96"/>
    <w:rsid w:val="00FE3064"/>
    <w:rsid w:val="00FE3694"/>
    <w:rsid w:val="00FE37FB"/>
    <w:rsid w:val="00FE43F6"/>
    <w:rsid w:val="00FE4DD2"/>
    <w:rsid w:val="00FE661C"/>
    <w:rsid w:val="00FE681D"/>
    <w:rsid w:val="00FE7077"/>
    <w:rsid w:val="00FF02D2"/>
    <w:rsid w:val="00FF1F31"/>
    <w:rsid w:val="00FF344E"/>
    <w:rsid w:val="00FF353B"/>
    <w:rsid w:val="00FF3AEC"/>
    <w:rsid w:val="00FF4168"/>
    <w:rsid w:val="00FF4604"/>
    <w:rsid w:val="00FF48B3"/>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F61E5-0A59-4D72-BB31-7A789714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basedOn w:val="Normal"/>
    <w:link w:val="stBilgiChar1"/>
    <w:uiPriority w:val="99"/>
    <w:unhideWhenUsed/>
    <w:rsid w:val="00CB58D7"/>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CB58D7"/>
  </w:style>
  <w:style w:type="paragraph" w:styleId="AltBilgi">
    <w:name w:val="footer"/>
    <w:basedOn w:val="Normal"/>
    <w:link w:val="AltBilgiChar1"/>
    <w:uiPriority w:val="99"/>
    <w:unhideWhenUsed/>
    <w:rsid w:val="00CB58D7"/>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CB58D7"/>
  </w:style>
  <w:style w:type="paragraph" w:styleId="ListeParagraf">
    <w:name w:val="List Paragraph"/>
    <w:basedOn w:val="Normal"/>
    <w:uiPriority w:val="99"/>
    <w:qFormat/>
    <w:rsid w:val="00CB58D7"/>
    <w:pPr>
      <w:ind w:left="720"/>
      <w:contextualSpacing/>
    </w:pPr>
  </w:style>
  <w:style w:type="paragraph" w:customStyle="1" w:styleId="Default">
    <w:name w:val="Default"/>
    <w:uiPriority w:val="99"/>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uiPriority w:val="99"/>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link w:val="3-NormalYazChar"/>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table" w:styleId="TabloKlavuzu">
    <w:name w:val="Table Grid"/>
    <w:basedOn w:val="NormalTablo"/>
    <w:uiPriority w:val="5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AralkYokChar">
    <w:name w:val="Aralık Yok Char"/>
    <w:basedOn w:val="VarsaylanParagrafYazTipi"/>
    <w:link w:val="AralkYok"/>
    <w:uiPriority w:val="1"/>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1-Baslk">
    <w:name w:val="1-Baslık"/>
    <w:rsid w:val="007E48E5"/>
    <w:pPr>
      <w:tabs>
        <w:tab w:val="left" w:pos="566"/>
      </w:tabs>
      <w:spacing w:after="0" w:line="240" w:lineRule="auto"/>
    </w:pPr>
    <w:rPr>
      <w:rFonts w:ascii="Times New Roman" w:eastAsia="Calibri" w:hAnsi="Times New Roman" w:cs="Times New Roman"/>
      <w:szCs w:val="20"/>
      <w:u w:val="single"/>
    </w:rPr>
  </w:style>
  <w:style w:type="paragraph" w:customStyle="1" w:styleId="a">
    <w:basedOn w:val="Normal"/>
    <w:next w:val="AltBilgi"/>
    <w:link w:val="AltbilgiChar"/>
    <w:uiPriority w:val="99"/>
    <w:unhideWhenUsed/>
    <w:rsid w:val="007E48E5"/>
    <w:pPr>
      <w:tabs>
        <w:tab w:val="center" w:pos="4536"/>
        <w:tab w:val="right" w:pos="9072"/>
      </w:tabs>
      <w:spacing w:after="0" w:line="240" w:lineRule="auto"/>
    </w:pPr>
    <w:rPr>
      <w:rFonts w:asciiTheme="minorHAnsi" w:hAnsiTheme="minorHAnsi" w:cstheme="minorBidi"/>
    </w:rPr>
  </w:style>
  <w:style w:type="character" w:customStyle="1" w:styleId="stbilgiChar">
    <w:name w:val="Üstbilgi Char"/>
    <w:uiPriority w:val="99"/>
    <w:rsid w:val="007E48E5"/>
    <w:rPr>
      <w:rFonts w:eastAsia="Calibri"/>
      <w:sz w:val="22"/>
      <w:szCs w:val="22"/>
      <w:lang w:eastAsia="en-US"/>
    </w:rPr>
  </w:style>
  <w:style w:type="character" w:customStyle="1" w:styleId="AltbilgiChar">
    <w:name w:val="Altbilgi Char"/>
    <w:link w:val="a"/>
    <w:uiPriority w:val="99"/>
    <w:rsid w:val="007E48E5"/>
    <w:rPr>
      <w:rFonts w:eastAsia="Calibri"/>
    </w:rPr>
  </w:style>
  <w:style w:type="paragraph" w:customStyle="1" w:styleId="msonormal0">
    <w:name w:val="msonormal"/>
    <w:basedOn w:val="Normal"/>
    <w:rsid w:val="007E48E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rsid w:val="007E4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6">
    <w:name w:val="xl66"/>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7">
    <w:name w:val="xl67"/>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68">
    <w:name w:val="xl68"/>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tr-TR"/>
    </w:rPr>
  </w:style>
  <w:style w:type="paragraph" w:customStyle="1" w:styleId="xl69">
    <w:name w:val="xl69"/>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0">
    <w:name w:val="xl70"/>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71">
    <w:name w:val="xl71"/>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2">
    <w:name w:val="xl72"/>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3">
    <w:name w:val="xl73"/>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4">
    <w:name w:val="xl74"/>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75">
    <w:name w:val="xl75"/>
    <w:basedOn w:val="Normal"/>
    <w:rsid w:val="007E48E5"/>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6">
    <w:name w:val="xl76"/>
    <w:basedOn w:val="Normal"/>
    <w:rsid w:val="007E48E5"/>
    <w:pPr>
      <w:pBdr>
        <w:top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7">
    <w:name w:val="xl77"/>
    <w:basedOn w:val="Normal"/>
    <w:rsid w:val="007E48E5"/>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8">
    <w:name w:val="xl78"/>
    <w:basedOn w:val="Normal"/>
    <w:rsid w:val="007E48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9">
    <w:name w:val="xl79"/>
    <w:basedOn w:val="Normal"/>
    <w:rsid w:val="007E48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0">
    <w:name w:val="xl80"/>
    <w:basedOn w:val="Normal"/>
    <w:rsid w:val="007E48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1">
    <w:name w:val="xl81"/>
    <w:basedOn w:val="Normal"/>
    <w:rsid w:val="007E48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2">
    <w:name w:val="xl82"/>
    <w:basedOn w:val="Normal"/>
    <w:rsid w:val="007E48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3">
    <w:name w:val="xl83"/>
    <w:basedOn w:val="Normal"/>
    <w:rsid w:val="007E4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4">
    <w:name w:val="xl84"/>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5">
    <w:name w:val="xl85"/>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6">
    <w:name w:val="xl86"/>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7">
    <w:name w:val="xl87"/>
    <w:basedOn w:val="Normal"/>
    <w:rsid w:val="007E48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88">
    <w:name w:val="xl88"/>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89">
    <w:name w:val="xl89"/>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0">
    <w:name w:val="xl90"/>
    <w:basedOn w:val="Normal"/>
    <w:rsid w:val="007E48E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1">
    <w:name w:val="xl91"/>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2">
    <w:name w:val="xl92"/>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3">
    <w:name w:val="xl93"/>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4">
    <w:name w:val="xl94"/>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5">
    <w:name w:val="xl95"/>
    <w:basedOn w:val="Normal"/>
    <w:rsid w:val="007E4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6">
    <w:name w:val="xl96"/>
    <w:basedOn w:val="Normal"/>
    <w:rsid w:val="007E48E5"/>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7">
    <w:name w:val="xl97"/>
    <w:basedOn w:val="Normal"/>
    <w:rsid w:val="007E48E5"/>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98">
    <w:name w:val="xl98"/>
    <w:basedOn w:val="Normal"/>
    <w:rsid w:val="007E48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9">
    <w:name w:val="xl99"/>
    <w:basedOn w:val="Normal"/>
    <w:rsid w:val="007E48E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0">
    <w:name w:val="xl100"/>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1">
    <w:name w:val="xl101"/>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102">
    <w:name w:val="xl102"/>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103">
    <w:name w:val="xl103"/>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04">
    <w:name w:val="xl104"/>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5">
    <w:name w:val="xl105"/>
    <w:basedOn w:val="Normal"/>
    <w:rsid w:val="007E48E5"/>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6">
    <w:name w:val="xl106"/>
    <w:basedOn w:val="Normal"/>
    <w:rsid w:val="007E48E5"/>
    <w:pPr>
      <w:pBdr>
        <w:top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7">
    <w:name w:val="xl107"/>
    <w:basedOn w:val="Normal"/>
    <w:rsid w:val="007E48E5"/>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8">
    <w:name w:val="xl108"/>
    <w:basedOn w:val="Normal"/>
    <w:rsid w:val="007E48E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9">
    <w:name w:val="xl109"/>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10">
    <w:name w:val="xl110"/>
    <w:basedOn w:val="Normal"/>
    <w:rsid w:val="007E48E5"/>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0">
    <w:name w:val="Üst Bilgi Char"/>
    <w:uiPriority w:val="99"/>
    <w:rsid w:val="00206693"/>
  </w:style>
  <w:style w:type="character" w:customStyle="1" w:styleId="AltBilgiChar0">
    <w:name w:val="Alt Bilgi Char"/>
    <w:uiPriority w:val="99"/>
    <w:rsid w:val="00206693"/>
  </w:style>
  <w:style w:type="paragraph" w:customStyle="1" w:styleId="xl111">
    <w:name w:val="xl111"/>
    <w:basedOn w:val="Normal"/>
    <w:rsid w:val="002066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16"/>
      <w:szCs w:val="16"/>
      <w:lang w:eastAsia="tr-TR"/>
    </w:rPr>
  </w:style>
  <w:style w:type="paragraph" w:customStyle="1" w:styleId="xl112">
    <w:name w:val="xl112"/>
    <w:basedOn w:val="Normal"/>
    <w:rsid w:val="002066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tr-TR"/>
    </w:rPr>
  </w:style>
  <w:style w:type="character" w:styleId="Vurgu">
    <w:name w:val="Emphasis"/>
    <w:basedOn w:val="VarsaylanParagrafYazTipi"/>
    <w:uiPriority w:val="20"/>
    <w:qFormat/>
    <w:rsid w:val="00A3373C"/>
    <w:rPr>
      <w:i/>
      <w:iCs/>
    </w:rPr>
  </w:style>
  <w:style w:type="paragraph" w:customStyle="1" w:styleId="ortabalkbold">
    <w:name w:val="ortabalkbold"/>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B33013"/>
  </w:style>
  <w:style w:type="character" w:customStyle="1" w:styleId="3-NormalYazChar">
    <w:name w:val="3-Normal Yazı Char"/>
    <w:link w:val="3-NormalYaz"/>
    <w:locked/>
    <w:rsid w:val="00763CC9"/>
    <w:rPr>
      <w:rFonts w:ascii="Times New Roman" w:eastAsia="ヒラギノ明朝Pro W3" w:hAnsi="Times" w:cs="Times New Roman"/>
      <w:sz w:val="19"/>
      <w:szCs w:val="20"/>
      <w:lang w:val="de-DE"/>
    </w:rPr>
  </w:style>
  <w:style w:type="paragraph" w:customStyle="1" w:styleId="nor">
    <w:name w:val="nor"/>
    <w:basedOn w:val="Normal"/>
    <w:rsid w:val="00C537A5"/>
    <w:pPr>
      <w:spacing w:after="0" w:line="240" w:lineRule="auto"/>
      <w:jc w:val="both"/>
    </w:pPr>
    <w:rPr>
      <w:rFonts w:ascii="New York" w:eastAsia="Times New Roman" w:hAnsi="New York"/>
      <w:sz w:val="18"/>
      <w:szCs w:val="18"/>
      <w:lang w:eastAsia="tr-TR"/>
    </w:rPr>
  </w:style>
  <w:style w:type="paragraph" w:styleId="Dzeltme">
    <w:name w:val="Revision"/>
    <w:hidden/>
    <w:uiPriority w:val="99"/>
    <w:semiHidden/>
    <w:rsid w:val="00C537A5"/>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663">
      <w:bodyDiv w:val="1"/>
      <w:marLeft w:val="0"/>
      <w:marRight w:val="0"/>
      <w:marTop w:val="0"/>
      <w:marBottom w:val="0"/>
      <w:divBdr>
        <w:top w:val="none" w:sz="0" w:space="0" w:color="auto"/>
        <w:left w:val="none" w:sz="0" w:space="0" w:color="auto"/>
        <w:bottom w:val="none" w:sz="0" w:space="0" w:color="auto"/>
        <w:right w:val="none" w:sz="0" w:space="0" w:color="auto"/>
      </w:divBdr>
    </w:div>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19958921">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188958081">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05637475">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51547304">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26675845">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14244356">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74269119">
      <w:bodyDiv w:val="1"/>
      <w:marLeft w:val="0"/>
      <w:marRight w:val="0"/>
      <w:marTop w:val="0"/>
      <w:marBottom w:val="0"/>
      <w:divBdr>
        <w:top w:val="none" w:sz="0" w:space="0" w:color="auto"/>
        <w:left w:val="none" w:sz="0" w:space="0" w:color="auto"/>
        <w:bottom w:val="none" w:sz="0" w:space="0" w:color="auto"/>
        <w:right w:val="none" w:sz="0" w:space="0" w:color="auto"/>
      </w:divBdr>
    </w:div>
    <w:div w:id="1886603536">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1999382415">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053918049">
      <w:bodyDiv w:val="1"/>
      <w:marLeft w:val="0"/>
      <w:marRight w:val="0"/>
      <w:marTop w:val="0"/>
      <w:marBottom w:val="0"/>
      <w:divBdr>
        <w:top w:val="none" w:sz="0" w:space="0" w:color="auto"/>
        <w:left w:val="none" w:sz="0" w:space="0" w:color="auto"/>
        <w:bottom w:val="none" w:sz="0" w:space="0" w:color="auto"/>
        <w:right w:val="none" w:sz="0" w:space="0" w:color="auto"/>
      </w:divBdr>
    </w:div>
    <w:div w:id="2066054168">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A4B53-1582-4E88-B4C5-4AA37B88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3577</TotalTime>
  <Pages>5</Pages>
  <Words>1491</Words>
  <Characters>8502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Gül Tunç</cp:lastModifiedBy>
  <cp:revision>1101</cp:revision>
  <cp:lastPrinted>2018-10-12T12:36:00Z</cp:lastPrinted>
  <dcterms:created xsi:type="dcterms:W3CDTF">2015-10-21T05:48:00Z</dcterms:created>
  <dcterms:modified xsi:type="dcterms:W3CDTF">2018-10-15T10:30:00Z</dcterms:modified>
</cp:coreProperties>
</file>