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92" w:rsidRDefault="00542A92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bookmarkStart w:id="0" w:name="_Hlk27126946"/>
    </w:p>
    <w:p w:rsidR="00B66DA0" w:rsidRDefault="00B66DA0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>
        <w:rPr>
          <w:noProof/>
          <w:lang w:val="tr-TR" w:eastAsia="tr-TR"/>
        </w:rPr>
        <w:drawing>
          <wp:inline distT="0" distB="0" distL="0" distR="0" wp14:anchorId="6D85EABC" wp14:editId="458B255C">
            <wp:extent cx="1343025" cy="10161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65" cy="10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B2" w:rsidRPr="002D298E" w:rsidRDefault="00F83688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2D298E">
        <w:rPr>
          <w:rFonts w:ascii="Times New Roman" w:hAnsi="Times New Roman" w:cs="Times New Roman"/>
          <w:b/>
          <w:sz w:val="24"/>
          <w:szCs w:val="25"/>
        </w:rPr>
        <w:t>ÖĞRETİM ÜYESİ DIŞINDAKİ ÖĞRETİM ELEMANLARI İÇİ</w:t>
      </w:r>
      <w:r w:rsidR="007B3337" w:rsidRPr="002D298E">
        <w:rPr>
          <w:rFonts w:ascii="Times New Roman" w:hAnsi="Times New Roman" w:cs="Times New Roman"/>
          <w:b/>
          <w:sz w:val="24"/>
          <w:szCs w:val="25"/>
        </w:rPr>
        <w:t xml:space="preserve">N </w:t>
      </w:r>
      <w:r w:rsidR="00753D36">
        <w:rPr>
          <w:rFonts w:ascii="Times New Roman" w:hAnsi="Times New Roman" w:cs="Times New Roman"/>
          <w:b/>
          <w:sz w:val="24"/>
          <w:szCs w:val="25"/>
          <w:u w:val="single"/>
        </w:rPr>
        <w:t>SON</w:t>
      </w:r>
      <w:r w:rsidR="00B938BB" w:rsidRPr="002D298E">
        <w:rPr>
          <w:rFonts w:ascii="Times New Roman" w:hAnsi="Times New Roman" w:cs="Times New Roman"/>
          <w:b/>
          <w:sz w:val="24"/>
          <w:szCs w:val="25"/>
          <w:u w:val="single"/>
        </w:rPr>
        <w:t xml:space="preserve"> </w:t>
      </w:r>
      <w:r w:rsidR="00275690" w:rsidRPr="002D298E">
        <w:rPr>
          <w:rFonts w:ascii="Times New Roman" w:hAnsi="Times New Roman" w:cs="Times New Roman"/>
          <w:b/>
          <w:sz w:val="24"/>
          <w:szCs w:val="25"/>
          <w:u w:val="single"/>
        </w:rPr>
        <w:t>DEĞERLENDİ</w:t>
      </w:r>
      <w:r w:rsidR="007B3337" w:rsidRPr="002D298E">
        <w:rPr>
          <w:rFonts w:ascii="Times New Roman" w:hAnsi="Times New Roman" w:cs="Times New Roman"/>
          <w:b/>
          <w:sz w:val="24"/>
          <w:szCs w:val="25"/>
          <w:u w:val="single"/>
        </w:rPr>
        <w:t>RME</w:t>
      </w:r>
      <w:r w:rsidR="007B3337" w:rsidRPr="002D298E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="00A43657">
        <w:rPr>
          <w:rFonts w:ascii="Times New Roman" w:hAnsi="Times New Roman" w:cs="Times New Roman"/>
          <w:b/>
          <w:sz w:val="24"/>
          <w:szCs w:val="25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255BAC" w:rsidRPr="00CB36E3" w:rsidRDefault="00255BAC" w:rsidP="001B3AE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3AEC">
              <w:rPr>
                <w:rFonts w:ascii="Times New Roman" w:hAnsi="Times New Roman" w:cs="Times New Roman"/>
                <w:sz w:val="24"/>
                <w:szCs w:val="24"/>
              </w:rPr>
              <w:t>İktisadi İdari Sosyal Bilimler Fakültesi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:rsidR="00255BAC" w:rsidRPr="00CB36E3" w:rsidRDefault="00255BAC" w:rsidP="001B36E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B36EC">
              <w:rPr>
                <w:rFonts w:ascii="Times New Roman" w:hAnsi="Times New Roman" w:cs="Times New Roman"/>
                <w:sz w:val="24"/>
                <w:szCs w:val="24"/>
              </w:rPr>
              <w:t>Sosyal Hizmet</w:t>
            </w:r>
            <w:bookmarkStart w:id="2" w:name="_GoBack"/>
            <w:bookmarkEnd w:id="2"/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:rsidR="00255BAC" w:rsidRPr="00CB36E3" w:rsidRDefault="00255BAC" w:rsidP="008639F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639F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255BAC" w:rsidRPr="00CB36E3" w:rsidRDefault="00255BAC" w:rsidP="008639F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39F2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255BAC" w:rsidRPr="002D298E" w:rsidTr="007B3337">
        <w:tc>
          <w:tcPr>
            <w:tcW w:w="1356" w:type="pct"/>
          </w:tcPr>
          <w:p w:rsidR="00255BAC" w:rsidRPr="00CB36E3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5BAC" w:rsidRDefault="00255BAC" w:rsidP="00255BA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  <w:p w:rsidR="00542A92" w:rsidRPr="00CB36E3" w:rsidRDefault="00542A92" w:rsidP="00255BA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753D36" w:rsidRDefault="00753D36" w:rsidP="00753D36">
      <w:pPr>
        <w:pStyle w:val="NormalWeb"/>
        <w:spacing w:before="40" w:beforeAutospacing="0" w:after="40" w:afterAutospacing="0"/>
        <w:jc w:val="both"/>
        <w:rPr>
          <w:b/>
        </w:rPr>
      </w:pPr>
    </w:p>
    <w:p w:rsidR="00753D36" w:rsidRPr="00CB36E3" w:rsidRDefault="00753D36" w:rsidP="00753D36">
      <w:pPr>
        <w:pStyle w:val="NormalWeb"/>
        <w:spacing w:before="40" w:beforeAutospacing="0" w:after="40" w:afterAutospacing="0"/>
        <w:jc w:val="both"/>
      </w:pPr>
      <w:r w:rsidRPr="00CB36E3">
        <w:rPr>
          <w:b/>
        </w:rPr>
        <w:t xml:space="preserve">Not 1: </w:t>
      </w:r>
      <w:r w:rsidRPr="00CB36E3">
        <w:t xml:space="preserve">Yükseköğretim Kurulu'nun "Öğretim Üyesi Dışındaki Öğretim Elemanı Kadrolarına Naklen veya Açıktan Yapılacak Atamalarda Uygulanacak Merkezi Sınav ile Giriş Sınavlarına İlişkin Usul ve Esaslar Hakkında Yönetmelik" hükümleri uyarınca Nişantaşı Üniversitesinde yapılan </w:t>
      </w:r>
      <w:r>
        <w:t>Araştırma</w:t>
      </w:r>
      <w:r w:rsidRPr="00CB36E3">
        <w:t xml:space="preserve"> Görevlisi alımına ilişkin değerlendirme sonuçları aşağıdaki listede belirtilmiştir.</w:t>
      </w:r>
    </w:p>
    <w:p w:rsidR="00753D36" w:rsidRPr="00CB36E3" w:rsidRDefault="00753D36" w:rsidP="00753D36">
      <w:pPr>
        <w:pStyle w:val="NormalWeb"/>
        <w:spacing w:before="40" w:beforeAutospacing="0" w:after="40" w:afterAutospacing="0"/>
        <w:jc w:val="both"/>
        <w:rPr>
          <w:u w:val="single"/>
        </w:rPr>
      </w:pPr>
      <w:r w:rsidRPr="00CB36E3">
        <w:rPr>
          <w:b/>
        </w:rPr>
        <w:t xml:space="preserve">Not 2: </w:t>
      </w:r>
      <w:r w:rsidRPr="00CB36E3">
        <w:t>ASİL olarak belirtilen aday</w:t>
      </w:r>
      <w:r>
        <w:t>/adayların</w:t>
      </w:r>
      <w:r w:rsidRPr="00CB36E3">
        <w:t>; sayfanın sonunda listelenen evrakları</w:t>
      </w:r>
      <w:r w:rsidRPr="008D393A">
        <w:rPr>
          <w:b/>
        </w:rPr>
        <w:t xml:space="preserve">, </w:t>
      </w:r>
      <w:r>
        <w:rPr>
          <w:b/>
        </w:rPr>
        <w:t>14</w:t>
      </w:r>
      <w:r w:rsidRPr="008D393A">
        <w:rPr>
          <w:b/>
        </w:rPr>
        <w:t xml:space="preserve"> </w:t>
      </w:r>
      <w:r>
        <w:rPr>
          <w:b/>
        </w:rPr>
        <w:t>Ekim</w:t>
      </w:r>
      <w:r w:rsidRPr="008D393A">
        <w:rPr>
          <w:b/>
        </w:rPr>
        <w:t xml:space="preserve"> 2020 </w:t>
      </w:r>
      <w:r>
        <w:rPr>
          <w:b/>
        </w:rPr>
        <w:t>Çarşamba</w:t>
      </w:r>
      <w:r w:rsidRPr="008D393A">
        <w:rPr>
          <w:b/>
        </w:rPr>
        <w:t xml:space="preserve"> </w:t>
      </w:r>
      <w:r w:rsidRPr="008D393A">
        <w:t>günü</w:t>
      </w:r>
      <w:r w:rsidRPr="008D393A">
        <w:rPr>
          <w:b/>
        </w:rPr>
        <w:t xml:space="preserve"> </w:t>
      </w:r>
      <w:r>
        <w:rPr>
          <w:b/>
        </w:rPr>
        <w:t>mesai bitimine</w:t>
      </w:r>
      <w:r w:rsidRPr="00CB36E3">
        <w:t xml:space="preserve"> kadar Nişantaşı Üniversitesi Maslak 1453 Kampüsüne şahsen teslim ederek sözleşme imzalam</w:t>
      </w:r>
      <w:r>
        <w:t>a</w:t>
      </w:r>
      <w:r w:rsidRPr="00CB36E3">
        <w:t>sı gerekmektedir. Asil aday</w:t>
      </w:r>
      <w:r>
        <w:t xml:space="preserve">/adayların </w:t>
      </w:r>
      <w:r w:rsidRPr="00CB36E3">
        <w:t>belirtilen günde evraklarını teslim etmemesi veya sözleşme imzalamaması durumunda asil aday</w:t>
      </w:r>
      <w:r>
        <w:t xml:space="preserve">/adaylar </w:t>
      </w:r>
      <w:r w:rsidRPr="00CB36E3">
        <w:t>hakkından feragat etmiş sayılacaktır.</w:t>
      </w:r>
    </w:p>
    <w:p w:rsidR="00753D36" w:rsidRDefault="00753D36" w:rsidP="00A43657">
      <w:pPr>
        <w:pStyle w:val="NormalWeb"/>
        <w:spacing w:before="0" w:beforeAutospacing="0" w:after="0" w:afterAutospacing="0"/>
        <w:rPr>
          <w:color w:val="000000"/>
        </w:rPr>
      </w:pPr>
    </w:p>
    <w:p w:rsidR="00753D36" w:rsidRDefault="00753D36" w:rsidP="00A43657">
      <w:pPr>
        <w:pStyle w:val="NormalWeb"/>
        <w:spacing w:before="0" w:beforeAutospacing="0" w:after="0" w:afterAutospacing="0"/>
        <w:rPr>
          <w:color w:val="000000"/>
        </w:rPr>
      </w:pPr>
    </w:p>
    <w:p w:rsidR="00906F26" w:rsidRPr="00542A92" w:rsidRDefault="00A43657" w:rsidP="00A43657">
      <w:pPr>
        <w:pStyle w:val="NormalWeb"/>
        <w:spacing w:before="0" w:beforeAutospacing="0" w:after="0" w:afterAutospacing="0"/>
        <w:rPr>
          <w:color w:val="000000"/>
        </w:rPr>
      </w:pPr>
      <w:r w:rsidRPr="00542A92">
        <w:rPr>
          <w:color w:val="000000"/>
        </w:rPr>
        <w:t>Sağlıklı Günler Dileriz.</w:t>
      </w:r>
    </w:p>
    <w:p w:rsidR="00A43657" w:rsidRPr="00957DC3" w:rsidRDefault="00A43657" w:rsidP="00A43657">
      <w:pPr>
        <w:pStyle w:val="NormalWeb"/>
        <w:spacing w:before="0" w:beforeAutospacing="0" w:after="0" w:afterAutospacing="0"/>
        <w:rPr>
          <w:b/>
          <w:color w:val="000000"/>
        </w:rPr>
      </w:pPr>
      <w:r w:rsidRPr="00542A92">
        <w:rPr>
          <w:b/>
          <w:color w:val="000000"/>
        </w:rPr>
        <w:t>Nişantaşı Üniversitesi</w:t>
      </w:r>
    </w:p>
    <w:p w:rsidR="00A43657" w:rsidRDefault="00A43657" w:rsidP="00A43657">
      <w:pPr>
        <w:pStyle w:val="NormalWeb"/>
        <w:spacing w:before="0" w:beforeAutospacing="0" w:after="0" w:afterAutospacing="0"/>
        <w:rPr>
          <w:b/>
          <w:color w:val="000000"/>
          <w:szCs w:val="27"/>
        </w:rPr>
      </w:pPr>
    </w:p>
    <w:p w:rsidR="00665D06" w:rsidRDefault="00665D06" w:rsidP="006F7711">
      <w:pPr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117"/>
        <w:gridCol w:w="810"/>
        <w:gridCol w:w="758"/>
        <w:gridCol w:w="719"/>
        <w:gridCol w:w="620"/>
        <w:gridCol w:w="950"/>
        <w:gridCol w:w="939"/>
        <w:gridCol w:w="693"/>
        <w:gridCol w:w="693"/>
        <w:gridCol w:w="1674"/>
        <w:gridCol w:w="1241"/>
      </w:tblGrid>
      <w:tr w:rsidR="001B36EC" w:rsidRPr="001B36EC" w:rsidTr="001B36EC">
        <w:trPr>
          <w:trHeight w:val="87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b/>
                <w:bCs/>
                <w:color w:val="000000"/>
                <w:lang w:val="tr-TR" w:eastAsia="tr-TR"/>
              </w:rPr>
              <w:t>SIRA 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ADI SOYADI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LİSANS NOTU 100LÜK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LİSANS %30 (A)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Y. DİL PUANI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Y. DİL %10 (B)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ALES PUANI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ALES %30 (C 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SINAV NOTU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SINAV NOTU %30 (D)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DEĞERLENDİRME (A+B+C+D)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b/>
                <w:bCs/>
                <w:lang w:val="tr-TR" w:eastAsia="tr-TR"/>
              </w:rPr>
              <w:t>SONUÇ</w:t>
            </w:r>
          </w:p>
        </w:tc>
      </w:tr>
      <w:tr w:rsidR="001B36EC" w:rsidRPr="001B36EC" w:rsidTr="001B36EC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SEVGİ TİKTAŞ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lang w:val="tr-TR" w:eastAsia="tr-TR"/>
              </w:rPr>
              <w:t>92,76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27,83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lang w:val="tr-TR" w:eastAsia="tr-TR"/>
              </w:rPr>
              <w:t>81,25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8,125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lang w:val="tr-TR" w:eastAsia="tr-TR"/>
              </w:rPr>
              <w:t>80,1725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24,05175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95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28,5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88,50475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ASİL</w:t>
            </w:r>
          </w:p>
        </w:tc>
      </w:tr>
      <w:tr w:rsidR="001B36EC" w:rsidRPr="001B36EC" w:rsidTr="001B36EC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GİZEM ÖZEN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color w:val="000000"/>
                <w:lang w:val="tr-TR" w:eastAsia="tr-TR"/>
              </w:rPr>
              <w:t>72,7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21,81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8,5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80,9801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24,29404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86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25,8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80,40404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YEDEK</w:t>
            </w:r>
          </w:p>
        </w:tc>
      </w:tr>
      <w:tr w:rsidR="001B36EC" w:rsidRPr="001B36EC" w:rsidTr="001B36EC">
        <w:trPr>
          <w:trHeight w:val="94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GÖZDE AYDOĞAN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color w:val="000000"/>
                <w:lang w:val="tr-TR" w:eastAsia="tr-TR"/>
              </w:rPr>
              <w:t>87,63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26,29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67,5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6,75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88,629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26,5887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65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19,5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79,1277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1B36EC" w:rsidRPr="001B36EC" w:rsidTr="001B36EC">
        <w:trPr>
          <w:trHeight w:val="7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NİHAL AKTAŞ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color w:val="000000"/>
                <w:lang w:val="tr-TR" w:eastAsia="tr-TR"/>
              </w:rPr>
              <w:t>79,93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23,98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93,75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9,375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79,583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23,8749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21,6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78,8289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1B36EC" w:rsidRPr="001B36EC" w:rsidTr="001B36EC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AYBÜKE YILMAZ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color w:val="000000"/>
                <w:lang w:val="tr-TR" w:eastAsia="tr-TR"/>
              </w:rPr>
              <w:t>87,63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26,29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lang w:val="tr-TR" w:eastAsia="tr-TR"/>
              </w:rPr>
              <w:t>72,5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7,25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lang w:val="tr-TR" w:eastAsia="tr-TR"/>
              </w:rPr>
              <w:t>83,51912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25,05574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20,1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78,69474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1B36EC" w:rsidRPr="001B36EC" w:rsidTr="001B36EC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lastRenderedPageBreak/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BEYZA TUZLA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color w:val="000000"/>
                <w:lang w:val="tr-TR" w:eastAsia="tr-TR"/>
              </w:rPr>
              <w:t>70,36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21,11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91,25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9,125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80,9743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24,2923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78,5253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1B36EC" w:rsidRPr="001B36EC" w:rsidTr="001B36EC">
        <w:trPr>
          <w:trHeight w:val="49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CEM ÖZCAN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color w:val="000000"/>
                <w:lang w:val="tr-TR" w:eastAsia="tr-TR"/>
              </w:rPr>
              <w:t>94,86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28,46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90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79,593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23,8779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76,3359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1B36EC" w:rsidRPr="001B36EC" w:rsidTr="001B36EC">
        <w:trPr>
          <w:trHeight w:val="55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GÖKNUR AKELMA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color w:val="000000"/>
                <w:lang w:val="tr-TR" w:eastAsia="tr-TR"/>
              </w:rPr>
              <w:t>90,43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27,13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8,5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83,03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24,909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49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14,7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75,238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1B36EC" w:rsidRPr="001B36EC" w:rsidTr="001B36EC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EZGİ SEZER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color w:val="000000"/>
                <w:lang w:val="tr-TR" w:eastAsia="tr-TR"/>
              </w:rPr>
              <w:t>89,96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26,99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87,5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8,75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76,304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22,8912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38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11,4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70,0292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BAŞARISIZ</w:t>
            </w:r>
          </w:p>
        </w:tc>
      </w:tr>
      <w:tr w:rsidR="001B36EC" w:rsidRPr="001B36EC" w:rsidTr="001B36EC">
        <w:trPr>
          <w:trHeight w:val="51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color w:val="000000"/>
                <w:lang w:val="tr-TR" w:eastAsia="tr-TR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OĞULCAN AHMET AKSOY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color w:val="000000"/>
                <w:lang w:val="tr-TR" w:eastAsia="tr-TR"/>
              </w:rPr>
              <w:t>77,83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23,35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83,75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8,375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</w:pPr>
            <w:r w:rsidRPr="001B36EC">
              <w:rPr>
                <w:rFonts w:ascii="Calibri" w:eastAsia="Times New Roman" w:hAnsi="Calibri" w:cs="Calibri"/>
                <w:sz w:val="24"/>
                <w:szCs w:val="24"/>
                <w:lang w:val="tr-TR" w:eastAsia="tr-TR"/>
              </w:rPr>
              <w:t>82,611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24,7833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56,5073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6EC" w:rsidRPr="001B36EC" w:rsidRDefault="001B36EC" w:rsidP="001B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r-TR" w:eastAsia="tr-TR"/>
              </w:rPr>
            </w:pPr>
            <w:r w:rsidRPr="001B36EC">
              <w:rPr>
                <w:rFonts w:ascii="Times New Roman" w:eastAsia="Times New Roman" w:hAnsi="Times New Roman" w:cs="Times New Roman"/>
                <w:lang w:val="tr-TR" w:eastAsia="tr-TR"/>
              </w:rPr>
              <w:t>SINAVA GİRMEDİ</w:t>
            </w: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20DEC"/>
    <w:rsid w:val="00036E1F"/>
    <w:rsid w:val="00037F4C"/>
    <w:rsid w:val="00075EFB"/>
    <w:rsid w:val="000C0CC1"/>
    <w:rsid w:val="000D1468"/>
    <w:rsid w:val="000D25D4"/>
    <w:rsid w:val="000F13C4"/>
    <w:rsid w:val="00105E7B"/>
    <w:rsid w:val="001060F5"/>
    <w:rsid w:val="00110030"/>
    <w:rsid w:val="00120772"/>
    <w:rsid w:val="00120F27"/>
    <w:rsid w:val="0014191A"/>
    <w:rsid w:val="00144D9B"/>
    <w:rsid w:val="0014729D"/>
    <w:rsid w:val="001678CD"/>
    <w:rsid w:val="001B36EC"/>
    <w:rsid w:val="001B3AEC"/>
    <w:rsid w:val="001B4342"/>
    <w:rsid w:val="00204B6E"/>
    <w:rsid w:val="00206A08"/>
    <w:rsid w:val="002120F8"/>
    <w:rsid w:val="00232E0B"/>
    <w:rsid w:val="00251BB9"/>
    <w:rsid w:val="00255BAC"/>
    <w:rsid w:val="002570A0"/>
    <w:rsid w:val="00272A0F"/>
    <w:rsid w:val="00275690"/>
    <w:rsid w:val="00280FF9"/>
    <w:rsid w:val="002845E4"/>
    <w:rsid w:val="002A7DF6"/>
    <w:rsid w:val="002D298E"/>
    <w:rsid w:val="002D4030"/>
    <w:rsid w:val="002D6814"/>
    <w:rsid w:val="002E07D8"/>
    <w:rsid w:val="002E7D34"/>
    <w:rsid w:val="002F24DD"/>
    <w:rsid w:val="003165E0"/>
    <w:rsid w:val="00317EF5"/>
    <w:rsid w:val="00323336"/>
    <w:rsid w:val="0034516B"/>
    <w:rsid w:val="0035347D"/>
    <w:rsid w:val="0036182C"/>
    <w:rsid w:val="00362572"/>
    <w:rsid w:val="003639A3"/>
    <w:rsid w:val="00366856"/>
    <w:rsid w:val="00377BB9"/>
    <w:rsid w:val="003A6B8D"/>
    <w:rsid w:val="003D1E63"/>
    <w:rsid w:val="003D1F4B"/>
    <w:rsid w:val="003D4DA0"/>
    <w:rsid w:val="003E4714"/>
    <w:rsid w:val="00411AE9"/>
    <w:rsid w:val="00412F87"/>
    <w:rsid w:val="0042485F"/>
    <w:rsid w:val="004304F7"/>
    <w:rsid w:val="00463B1C"/>
    <w:rsid w:val="004664CD"/>
    <w:rsid w:val="00474C25"/>
    <w:rsid w:val="00486497"/>
    <w:rsid w:val="004910ED"/>
    <w:rsid w:val="004B0BA4"/>
    <w:rsid w:val="004C52D0"/>
    <w:rsid w:val="004D277D"/>
    <w:rsid w:val="00513A9C"/>
    <w:rsid w:val="0053386C"/>
    <w:rsid w:val="0054202B"/>
    <w:rsid w:val="00542A92"/>
    <w:rsid w:val="00562BEE"/>
    <w:rsid w:val="005630CA"/>
    <w:rsid w:val="00564A6F"/>
    <w:rsid w:val="00564E5A"/>
    <w:rsid w:val="00565284"/>
    <w:rsid w:val="00571807"/>
    <w:rsid w:val="00573E0A"/>
    <w:rsid w:val="00583406"/>
    <w:rsid w:val="005B6289"/>
    <w:rsid w:val="005C3161"/>
    <w:rsid w:val="005C626F"/>
    <w:rsid w:val="005F0D12"/>
    <w:rsid w:val="00601534"/>
    <w:rsid w:val="00625B48"/>
    <w:rsid w:val="0063049F"/>
    <w:rsid w:val="00632C0D"/>
    <w:rsid w:val="00637524"/>
    <w:rsid w:val="006438F6"/>
    <w:rsid w:val="00665D06"/>
    <w:rsid w:val="00697D02"/>
    <w:rsid w:val="006A2607"/>
    <w:rsid w:val="006A5CE8"/>
    <w:rsid w:val="006D445E"/>
    <w:rsid w:val="006E2694"/>
    <w:rsid w:val="006F7711"/>
    <w:rsid w:val="00712451"/>
    <w:rsid w:val="007163B8"/>
    <w:rsid w:val="00753D36"/>
    <w:rsid w:val="007655A0"/>
    <w:rsid w:val="00790FDE"/>
    <w:rsid w:val="00795251"/>
    <w:rsid w:val="007973F3"/>
    <w:rsid w:val="007A6C21"/>
    <w:rsid w:val="007B3337"/>
    <w:rsid w:val="007D0EB5"/>
    <w:rsid w:val="007F192B"/>
    <w:rsid w:val="007F6810"/>
    <w:rsid w:val="008020C6"/>
    <w:rsid w:val="00812D2D"/>
    <w:rsid w:val="00821A3A"/>
    <w:rsid w:val="00831198"/>
    <w:rsid w:val="00834000"/>
    <w:rsid w:val="008364DD"/>
    <w:rsid w:val="00841FDA"/>
    <w:rsid w:val="00845133"/>
    <w:rsid w:val="00850530"/>
    <w:rsid w:val="008538DE"/>
    <w:rsid w:val="00853933"/>
    <w:rsid w:val="008639F2"/>
    <w:rsid w:val="0086439A"/>
    <w:rsid w:val="00874DD5"/>
    <w:rsid w:val="008807BC"/>
    <w:rsid w:val="00880F91"/>
    <w:rsid w:val="008811C7"/>
    <w:rsid w:val="0088181A"/>
    <w:rsid w:val="008C1262"/>
    <w:rsid w:val="009029E4"/>
    <w:rsid w:val="00906F26"/>
    <w:rsid w:val="00915209"/>
    <w:rsid w:val="009277E5"/>
    <w:rsid w:val="00942F80"/>
    <w:rsid w:val="00954583"/>
    <w:rsid w:val="00957DC3"/>
    <w:rsid w:val="00967A10"/>
    <w:rsid w:val="009834A4"/>
    <w:rsid w:val="0098582C"/>
    <w:rsid w:val="0099692A"/>
    <w:rsid w:val="009B5FEF"/>
    <w:rsid w:val="009C6CE5"/>
    <w:rsid w:val="009E6B06"/>
    <w:rsid w:val="009F78A9"/>
    <w:rsid w:val="00A02CCF"/>
    <w:rsid w:val="00A109CB"/>
    <w:rsid w:val="00A115A6"/>
    <w:rsid w:val="00A20C44"/>
    <w:rsid w:val="00A22042"/>
    <w:rsid w:val="00A25ABD"/>
    <w:rsid w:val="00A41471"/>
    <w:rsid w:val="00A43657"/>
    <w:rsid w:val="00A45E83"/>
    <w:rsid w:val="00A52DFE"/>
    <w:rsid w:val="00A61774"/>
    <w:rsid w:val="00A66BE5"/>
    <w:rsid w:val="00A97826"/>
    <w:rsid w:val="00A97F45"/>
    <w:rsid w:val="00AA3784"/>
    <w:rsid w:val="00AC1174"/>
    <w:rsid w:val="00AC319B"/>
    <w:rsid w:val="00AC3581"/>
    <w:rsid w:val="00AC6154"/>
    <w:rsid w:val="00AD0BDF"/>
    <w:rsid w:val="00AD2944"/>
    <w:rsid w:val="00AF282A"/>
    <w:rsid w:val="00B0653F"/>
    <w:rsid w:val="00B37DB2"/>
    <w:rsid w:val="00B52E84"/>
    <w:rsid w:val="00B54463"/>
    <w:rsid w:val="00B575BD"/>
    <w:rsid w:val="00B66DA0"/>
    <w:rsid w:val="00B8049B"/>
    <w:rsid w:val="00B817B7"/>
    <w:rsid w:val="00B863E3"/>
    <w:rsid w:val="00B938BB"/>
    <w:rsid w:val="00BA4AC9"/>
    <w:rsid w:val="00BB2A86"/>
    <w:rsid w:val="00BB5FD9"/>
    <w:rsid w:val="00BC1315"/>
    <w:rsid w:val="00BC4A5A"/>
    <w:rsid w:val="00BE06BB"/>
    <w:rsid w:val="00BE0851"/>
    <w:rsid w:val="00BE4B9A"/>
    <w:rsid w:val="00BF0687"/>
    <w:rsid w:val="00BF7ED3"/>
    <w:rsid w:val="00C01634"/>
    <w:rsid w:val="00C802B7"/>
    <w:rsid w:val="00C91918"/>
    <w:rsid w:val="00CB0418"/>
    <w:rsid w:val="00CB6B72"/>
    <w:rsid w:val="00CD56AD"/>
    <w:rsid w:val="00CE0693"/>
    <w:rsid w:val="00CE3E2B"/>
    <w:rsid w:val="00CE604C"/>
    <w:rsid w:val="00CE7B03"/>
    <w:rsid w:val="00D01213"/>
    <w:rsid w:val="00D11077"/>
    <w:rsid w:val="00D35D6F"/>
    <w:rsid w:val="00D42A43"/>
    <w:rsid w:val="00D4319B"/>
    <w:rsid w:val="00D50B8F"/>
    <w:rsid w:val="00D6777D"/>
    <w:rsid w:val="00D94193"/>
    <w:rsid w:val="00D94E50"/>
    <w:rsid w:val="00DA4385"/>
    <w:rsid w:val="00DC2327"/>
    <w:rsid w:val="00DC344E"/>
    <w:rsid w:val="00DD1DAC"/>
    <w:rsid w:val="00DD613C"/>
    <w:rsid w:val="00DF664E"/>
    <w:rsid w:val="00E1311A"/>
    <w:rsid w:val="00E420F5"/>
    <w:rsid w:val="00E431A5"/>
    <w:rsid w:val="00E524DD"/>
    <w:rsid w:val="00E56A5E"/>
    <w:rsid w:val="00E631A9"/>
    <w:rsid w:val="00E83349"/>
    <w:rsid w:val="00EA0ACB"/>
    <w:rsid w:val="00EA2D97"/>
    <w:rsid w:val="00EB200C"/>
    <w:rsid w:val="00EC25CE"/>
    <w:rsid w:val="00EC2C9C"/>
    <w:rsid w:val="00EC33E2"/>
    <w:rsid w:val="00ED72BA"/>
    <w:rsid w:val="00EE0321"/>
    <w:rsid w:val="00EE0C3E"/>
    <w:rsid w:val="00F0051C"/>
    <w:rsid w:val="00F067EB"/>
    <w:rsid w:val="00F12C2D"/>
    <w:rsid w:val="00F14724"/>
    <w:rsid w:val="00F151A9"/>
    <w:rsid w:val="00F17F3A"/>
    <w:rsid w:val="00F32418"/>
    <w:rsid w:val="00F35768"/>
    <w:rsid w:val="00F405F9"/>
    <w:rsid w:val="00F61FD0"/>
    <w:rsid w:val="00F62231"/>
    <w:rsid w:val="00F670C0"/>
    <w:rsid w:val="00F83688"/>
    <w:rsid w:val="00FE3015"/>
    <w:rsid w:val="00FF2C7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1ED1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3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496F-32B5-4775-9A7A-F5E9538A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Yaren Berfin Aktürk</cp:lastModifiedBy>
  <cp:revision>2</cp:revision>
  <cp:lastPrinted>2017-10-24T12:07:00Z</cp:lastPrinted>
  <dcterms:created xsi:type="dcterms:W3CDTF">2020-10-07T12:20:00Z</dcterms:created>
  <dcterms:modified xsi:type="dcterms:W3CDTF">2020-10-07T12:20:00Z</dcterms:modified>
</cp:coreProperties>
</file>