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880"/>
        <w:gridCol w:w="800"/>
        <w:gridCol w:w="800"/>
        <w:gridCol w:w="780"/>
        <w:gridCol w:w="800"/>
      </w:tblGrid>
      <w:tr w:rsidR="00000000">
        <w:trPr>
          <w:trHeight w:val="170"/>
        </w:trPr>
        <w:tc>
          <w:tcPr>
            <w:tcW w:w="2720" w:type="dxa"/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388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ind w:left="46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2016 GİRİŞ</w:t>
            </w:r>
          </w:p>
        </w:tc>
        <w:tc>
          <w:tcPr>
            <w:tcW w:w="80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91"/>
        </w:trPr>
        <w:tc>
          <w:tcPr>
            <w:tcW w:w="2720" w:type="dxa"/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2"/>
              </w:rPr>
              <w:t>1. SINIF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2"/>
              </w:rPr>
              <w:t>2.SINIF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TOPLAM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2"/>
              </w:rPr>
              <w:t>KOD</w:t>
            </w:r>
          </w:p>
        </w:tc>
      </w:tr>
      <w:tr w:rsidR="00000000">
        <w:trPr>
          <w:trHeight w:val="182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Meslek Yüksek Okulları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Adalet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66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Ağız ve Diş Sağlığı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Ameliyathane Hizmetleri(Türkçe/İngilizce)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Anestezi(Türkçe/İngilizce)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Aşçılık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Bankacılık ve Sigortacılık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Basım ve Yayın Teknolojileri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Bilgisayar Programcılığı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Biyomedikal Cihaz Teknolojisi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Çocuk Gelişimi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Deniz Ulaştırma ve İşletme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</w:t>
            </w:r>
            <w:r>
              <w:rPr>
                <w:rFonts w:ascii="Arial" w:eastAsia="Arial" w:hAnsi="Arial"/>
                <w:b/>
                <w:w w:val="98"/>
                <w:sz w:val="12"/>
              </w:rPr>
              <w:t>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Dış Ticaret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Diş Protez Teknolojisi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Diyaliz(Türkçe/İngilizce)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Elektrik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Elektronörofizyoloji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Fizyoterapi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Fotoğrafçılık ve Kameramanlık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Grafik</w:t>
            </w:r>
            <w:r>
              <w:rPr>
                <w:rFonts w:ascii="Arial" w:eastAsia="Arial" w:hAnsi="Arial"/>
                <w:i/>
                <w:sz w:val="12"/>
              </w:rPr>
              <w:t xml:space="preserve"> Tasarımı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Halkla İlişkiler ve Tanıtım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İç Mekan Tasarımı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İlk ve Acil Yardım(Türkçe/İngilizce)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İnşaat Teknolojisi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İş Sağlığı ve Güvenliği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İşletme Yönetimi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Lojistik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Makine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Mimari Restorasyon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Mobil Teknolojileri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Moda Tasarımı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Muhasebe ve Vergi Uygulamaları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Odyometri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Optisyenlik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Ortopedik Protez ve Ortez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Otomotiv Teknolojisi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Patoloji Labaratuvar Teknikleri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Perfüzyon Teknikleri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Radyo ve Televizyon Programcılığı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Radyoterapi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Saç Bakımı ve Güzellik Hizmetleri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Sağlık Kurumları İşletmeciliği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Sivil Hava Ulaştırma İşletmeciliği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ind w:right="39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Sivil Havacılık Kabin Hizmetleri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Sosyal Hizmetler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Spor Yönetimi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Tıbbi Dokümantasyon ve Sekreterlik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Tıbbi Görüntüleme Teknikleri(Türkçe/İngilizce)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Tıbbi Laboratuvar Teknikleri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15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Turizm ve Otel İşletmeciliği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Uçak Teknolojisi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STJ 30</w:t>
            </w:r>
          </w:p>
        </w:tc>
      </w:tr>
      <w:tr w:rsidR="00000000">
        <w:trPr>
          <w:trHeight w:val="170"/>
        </w:trPr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BF7E78">
            <w:pPr>
              <w:spacing w:line="0" w:lineRule="atLeast"/>
              <w:jc w:val="righ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Uygulamalı İngilizce ve Çevirmenlik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YOK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F7E78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-</w:t>
            </w:r>
          </w:p>
        </w:tc>
      </w:tr>
    </w:tbl>
    <w:p w:rsidR="00BF7E78" w:rsidRDefault="00BF7E7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BF7E78">
      <w:pgSz w:w="11900" w:h="16838"/>
      <w:pgMar w:top="1279" w:right="1106" w:bottom="1440" w:left="10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D74"/>
    <w:rsid w:val="00150D74"/>
    <w:rsid w:val="00B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6AE8-778D-4BCD-BBC0-1D0FBDE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Turgay Dogusan</dc:creator>
  <cp:keywords/>
  <cp:lastModifiedBy>Tevfik Turgay Dogusan</cp:lastModifiedBy>
  <cp:revision>2</cp:revision>
  <dcterms:created xsi:type="dcterms:W3CDTF">2019-01-18T09:05:00Z</dcterms:created>
  <dcterms:modified xsi:type="dcterms:W3CDTF">2019-01-18T09:05:00Z</dcterms:modified>
</cp:coreProperties>
</file>